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46B35" w14:textId="318D7BBE" w:rsidR="003514D6" w:rsidRDefault="003514D6" w:rsidP="003514D6">
      <w:pPr>
        <w:spacing w:after="0" w:line="240" w:lineRule="auto"/>
        <w:jc w:val="center"/>
        <w:rPr>
          <w:rFonts w:ascii="Calibri" w:hAnsi="Calibri"/>
          <w:b/>
          <w:sz w:val="32"/>
          <w:szCs w:val="32"/>
          <w:bdr w:val="single" w:sz="4" w:space="0" w:color="auto" w:frame="1"/>
        </w:rPr>
      </w:pPr>
      <w:r>
        <w:rPr>
          <w:rFonts w:ascii="Calibri" w:hAnsi="Calibri"/>
          <w:b/>
          <w:sz w:val="32"/>
          <w:szCs w:val="32"/>
          <w:bdr w:val="single" w:sz="4" w:space="0" w:color="auto" w:frame="1"/>
        </w:rPr>
        <w:t xml:space="preserve">     SEANCE DU </w:t>
      </w:r>
      <w:r w:rsidR="00AC037B">
        <w:rPr>
          <w:rFonts w:ascii="Calibri" w:hAnsi="Calibri"/>
          <w:b/>
          <w:sz w:val="32"/>
          <w:szCs w:val="32"/>
          <w:bdr w:val="single" w:sz="4" w:space="0" w:color="auto" w:frame="1"/>
        </w:rPr>
        <w:t>8</w:t>
      </w:r>
      <w:r>
        <w:rPr>
          <w:rFonts w:ascii="Calibri" w:hAnsi="Calibri"/>
          <w:b/>
          <w:sz w:val="32"/>
          <w:szCs w:val="32"/>
          <w:bdr w:val="single" w:sz="4" w:space="0" w:color="auto" w:frame="1"/>
        </w:rPr>
        <w:t xml:space="preserve"> </w:t>
      </w:r>
      <w:r w:rsidR="00AC037B">
        <w:rPr>
          <w:rFonts w:ascii="Calibri" w:hAnsi="Calibri"/>
          <w:b/>
          <w:sz w:val="32"/>
          <w:szCs w:val="32"/>
          <w:bdr w:val="single" w:sz="4" w:space="0" w:color="auto" w:frame="1"/>
        </w:rPr>
        <w:t>juin</w:t>
      </w:r>
      <w:r>
        <w:rPr>
          <w:rFonts w:ascii="Calibri" w:hAnsi="Calibri"/>
          <w:b/>
          <w:sz w:val="32"/>
          <w:szCs w:val="32"/>
          <w:bdr w:val="single" w:sz="4" w:space="0" w:color="auto" w:frame="1"/>
        </w:rPr>
        <w:t xml:space="preserve"> 2023 </w:t>
      </w:r>
      <w:r>
        <w:rPr>
          <w:rFonts w:ascii="Calibri" w:hAnsi="Calibri"/>
          <w:b/>
          <w:sz w:val="32"/>
          <w:szCs w:val="32"/>
          <w:bdr w:val="single" w:sz="4" w:space="0" w:color="auto" w:frame="1"/>
        </w:rPr>
        <w:tab/>
      </w:r>
    </w:p>
    <w:p w14:paraId="78F1D71F" w14:textId="77777777" w:rsidR="003514D6" w:rsidRDefault="003514D6" w:rsidP="003514D6">
      <w:pPr>
        <w:spacing w:after="0" w:line="240" w:lineRule="auto"/>
        <w:jc w:val="both"/>
        <w:rPr>
          <w:rFonts w:ascii="Calibri" w:hAnsi="Calibri"/>
          <w:sz w:val="24"/>
          <w:szCs w:val="24"/>
        </w:rPr>
      </w:pPr>
    </w:p>
    <w:p w14:paraId="70D6BEAA" w14:textId="183146BF" w:rsidR="003514D6" w:rsidRDefault="003514D6" w:rsidP="003514D6">
      <w:pPr>
        <w:spacing w:after="0" w:line="240" w:lineRule="auto"/>
        <w:jc w:val="both"/>
        <w:rPr>
          <w:rFonts w:ascii="Calibri" w:hAnsi="Calibri"/>
          <w:sz w:val="24"/>
          <w:szCs w:val="24"/>
        </w:rPr>
      </w:pPr>
      <w:r>
        <w:rPr>
          <w:rFonts w:ascii="Calibri" w:hAnsi="Calibri"/>
          <w:sz w:val="24"/>
          <w:szCs w:val="24"/>
        </w:rPr>
        <w:t xml:space="preserve">Par convocation du </w:t>
      </w:r>
      <w:r w:rsidR="00AC037B">
        <w:rPr>
          <w:rFonts w:ascii="Calibri" w:hAnsi="Calibri"/>
          <w:sz w:val="24"/>
          <w:szCs w:val="24"/>
        </w:rPr>
        <w:t>31</w:t>
      </w:r>
      <w:r>
        <w:rPr>
          <w:rFonts w:ascii="Calibri" w:hAnsi="Calibri"/>
          <w:sz w:val="24"/>
          <w:szCs w:val="24"/>
        </w:rPr>
        <w:t xml:space="preserve"> </w:t>
      </w:r>
      <w:r w:rsidR="00AC037B">
        <w:rPr>
          <w:rFonts w:ascii="Calibri" w:hAnsi="Calibri"/>
          <w:sz w:val="24"/>
          <w:szCs w:val="24"/>
        </w:rPr>
        <w:t>mai</w:t>
      </w:r>
      <w:r>
        <w:rPr>
          <w:rFonts w:ascii="Calibri" w:hAnsi="Calibri"/>
          <w:sz w:val="24"/>
          <w:szCs w:val="24"/>
        </w:rPr>
        <w:t xml:space="preserve"> 2023, les membres du Conseil Municipal ont été invités à assister à la présente réunion. Cette séance a fait l'objet des mesures de publicité prévues par le Code Général des Collectivités Territoriales par l'affichage de l'ordre du jour dans les tableaux de BALDENHEIM et RATHSAMHAUSEN-LE-HAUT.</w:t>
      </w:r>
    </w:p>
    <w:p w14:paraId="795D6A14" w14:textId="77777777" w:rsidR="003514D6" w:rsidRDefault="003514D6" w:rsidP="003514D6">
      <w:pPr>
        <w:spacing w:after="0" w:line="240" w:lineRule="auto"/>
        <w:jc w:val="both"/>
        <w:rPr>
          <w:rFonts w:ascii="Calibri" w:hAnsi="Calibri"/>
          <w:sz w:val="24"/>
          <w:szCs w:val="24"/>
        </w:rPr>
      </w:pPr>
    </w:p>
    <w:p w14:paraId="0FBB77E1" w14:textId="77777777" w:rsidR="003514D6" w:rsidRDefault="003514D6" w:rsidP="003514D6">
      <w:pPr>
        <w:spacing w:after="0" w:line="276" w:lineRule="auto"/>
        <w:jc w:val="both"/>
        <w:rPr>
          <w:rFonts w:ascii="Calibri" w:hAnsi="Calibri"/>
          <w:sz w:val="24"/>
          <w:szCs w:val="24"/>
          <w:lang w:eastAsia="en-US"/>
        </w:rPr>
      </w:pPr>
      <w:r>
        <w:rPr>
          <w:rFonts w:ascii="Calibri" w:hAnsi="Calibri"/>
          <w:sz w:val="24"/>
          <w:szCs w:val="24"/>
          <w:lang w:eastAsia="en-US"/>
        </w:rPr>
        <w:t>La séance est ouverte à 20h00 par Madame Virginie MUHR, Maire, en présence de :</w:t>
      </w:r>
    </w:p>
    <w:p w14:paraId="25F2BAE5" w14:textId="77777777" w:rsidR="003514D6" w:rsidRDefault="003514D6" w:rsidP="003514D6">
      <w:pPr>
        <w:spacing w:after="0" w:line="276" w:lineRule="auto"/>
        <w:jc w:val="both"/>
        <w:rPr>
          <w:rFonts w:ascii="Calibri" w:hAnsi="Calibri"/>
          <w:sz w:val="24"/>
          <w:szCs w:val="24"/>
        </w:rPr>
      </w:pPr>
      <w:r>
        <w:rPr>
          <w:rFonts w:ascii="Calibri" w:hAnsi="Calibri"/>
          <w:sz w:val="24"/>
          <w:szCs w:val="24"/>
        </w:rPr>
        <w:t>Jean-Luc BURY, Denise GISSELBRECHT, Sylvain MICHELOT, Adjoints au Maire ;</w:t>
      </w:r>
    </w:p>
    <w:p w14:paraId="6BF8B9F5" w14:textId="17C65744" w:rsidR="003514D6" w:rsidRDefault="003514D6" w:rsidP="003514D6">
      <w:pPr>
        <w:spacing w:after="0" w:line="276" w:lineRule="auto"/>
        <w:jc w:val="both"/>
        <w:rPr>
          <w:rFonts w:ascii="Calibri" w:hAnsi="Calibri"/>
          <w:sz w:val="24"/>
          <w:szCs w:val="24"/>
        </w:rPr>
      </w:pPr>
      <w:r>
        <w:rPr>
          <w:rFonts w:ascii="Calibri" w:hAnsi="Calibri"/>
          <w:sz w:val="24"/>
          <w:szCs w:val="24"/>
        </w:rPr>
        <w:t>Willy SCHWANDER</w:t>
      </w:r>
      <w:r w:rsidR="00A0550E">
        <w:rPr>
          <w:rFonts w:ascii="Calibri" w:hAnsi="Calibri"/>
          <w:sz w:val="24"/>
          <w:szCs w:val="24"/>
        </w:rPr>
        <w:t xml:space="preserve"> (arrivée à 21h10)</w:t>
      </w:r>
      <w:r>
        <w:rPr>
          <w:rFonts w:ascii="Calibri" w:hAnsi="Calibri"/>
          <w:sz w:val="24"/>
          <w:szCs w:val="24"/>
        </w:rPr>
        <w:t>, Françoise ELSAESSER, Chantal RIES, Claude BAUER, Céline BUCHER, Elisabeth GRILLET, Valérie HUNZINGER, Clément RENAUDET, Conseillers Municipaux</w:t>
      </w:r>
    </w:p>
    <w:p w14:paraId="4002D2E1" w14:textId="0F3FDBF7" w:rsidR="003514D6" w:rsidRDefault="003514D6" w:rsidP="003514D6">
      <w:pPr>
        <w:spacing w:after="0" w:line="240" w:lineRule="auto"/>
        <w:jc w:val="both"/>
        <w:rPr>
          <w:rFonts w:ascii="Calibri" w:hAnsi="Calibri"/>
          <w:sz w:val="24"/>
          <w:szCs w:val="24"/>
          <w:lang w:eastAsia="en-US"/>
        </w:rPr>
      </w:pPr>
    </w:p>
    <w:p w14:paraId="3597C756" w14:textId="57461135" w:rsidR="00570634" w:rsidRDefault="00570634" w:rsidP="00570634">
      <w:pPr>
        <w:spacing w:after="0" w:line="240" w:lineRule="auto"/>
        <w:jc w:val="both"/>
        <w:rPr>
          <w:rFonts w:ascii="Calibri" w:hAnsi="Calibri"/>
          <w:sz w:val="24"/>
          <w:szCs w:val="24"/>
          <w:lang w:eastAsia="en-US"/>
        </w:rPr>
      </w:pPr>
      <w:r>
        <w:rPr>
          <w:rFonts w:ascii="Calibri" w:hAnsi="Calibri"/>
          <w:sz w:val="24"/>
          <w:szCs w:val="24"/>
          <w:lang w:eastAsia="en-US"/>
        </w:rPr>
        <w:t xml:space="preserve">à l’exception des conseillers municipaux suivants : </w:t>
      </w:r>
    </w:p>
    <w:p w14:paraId="08143AC5" w14:textId="11938BA9" w:rsidR="00A0550E" w:rsidRDefault="00A0550E" w:rsidP="00570634">
      <w:pPr>
        <w:spacing w:after="0" w:line="240" w:lineRule="auto"/>
        <w:jc w:val="both"/>
        <w:rPr>
          <w:rFonts w:ascii="Calibri" w:hAnsi="Calibri"/>
          <w:sz w:val="24"/>
          <w:szCs w:val="24"/>
          <w:lang w:eastAsia="en-US"/>
        </w:rPr>
      </w:pPr>
      <w:r w:rsidRPr="00A0550E">
        <w:rPr>
          <w:rFonts w:ascii="Calibri" w:hAnsi="Calibri"/>
          <w:sz w:val="24"/>
          <w:szCs w:val="24"/>
          <w:u w:val="single"/>
          <w:lang w:eastAsia="en-US"/>
        </w:rPr>
        <w:t>Absents excusés</w:t>
      </w:r>
      <w:r>
        <w:rPr>
          <w:rFonts w:ascii="Calibri" w:hAnsi="Calibri"/>
          <w:sz w:val="24"/>
          <w:szCs w:val="24"/>
          <w:lang w:eastAsia="en-US"/>
        </w:rPr>
        <w:t> :</w:t>
      </w:r>
    </w:p>
    <w:p w14:paraId="1AC6F6A0" w14:textId="4647B803" w:rsidR="00570634" w:rsidRDefault="00570634" w:rsidP="00570634">
      <w:pPr>
        <w:spacing w:after="0"/>
        <w:ind w:right="-286"/>
        <w:jc w:val="both"/>
        <w:rPr>
          <w:rFonts w:ascii="Calibri" w:hAnsi="Calibri"/>
          <w:sz w:val="24"/>
          <w:szCs w:val="24"/>
          <w:lang w:eastAsia="en-US"/>
        </w:rPr>
      </w:pPr>
      <w:r>
        <w:rPr>
          <w:rFonts w:ascii="Calibri" w:hAnsi="Calibri"/>
          <w:sz w:val="24"/>
          <w:szCs w:val="24"/>
        </w:rPr>
        <w:t xml:space="preserve">Alain GROSSHANS </w:t>
      </w:r>
      <w:r>
        <w:rPr>
          <w:rFonts w:ascii="Calibri" w:hAnsi="Calibri"/>
          <w:sz w:val="24"/>
          <w:szCs w:val="24"/>
          <w:lang w:eastAsia="en-US"/>
        </w:rPr>
        <w:t>qui a donné procuration à Céline BUCHER,</w:t>
      </w:r>
    </w:p>
    <w:p w14:paraId="5DF01D6F" w14:textId="2E335794" w:rsidR="00570634" w:rsidRDefault="00277424" w:rsidP="00570634">
      <w:pPr>
        <w:spacing w:after="0"/>
        <w:ind w:right="-286"/>
        <w:jc w:val="both"/>
        <w:rPr>
          <w:rFonts w:ascii="Calibri" w:hAnsi="Calibri"/>
          <w:sz w:val="24"/>
          <w:szCs w:val="24"/>
          <w:lang w:eastAsia="en-US"/>
        </w:rPr>
      </w:pPr>
      <w:r>
        <w:rPr>
          <w:rFonts w:ascii="Calibri" w:hAnsi="Calibri"/>
          <w:sz w:val="24"/>
          <w:szCs w:val="24"/>
        </w:rPr>
        <w:t>Véronique SANSONNET qui a donné procuration à Denise GISSELBRECHT,</w:t>
      </w:r>
    </w:p>
    <w:p w14:paraId="1FE65A97" w14:textId="64619A7A" w:rsidR="00570634" w:rsidRDefault="00570634" w:rsidP="003514D6">
      <w:pPr>
        <w:spacing w:after="0" w:line="240" w:lineRule="auto"/>
        <w:jc w:val="both"/>
        <w:rPr>
          <w:rFonts w:ascii="Calibri" w:hAnsi="Calibri"/>
          <w:sz w:val="24"/>
          <w:szCs w:val="24"/>
          <w:lang w:eastAsia="en-US"/>
        </w:rPr>
      </w:pPr>
    </w:p>
    <w:p w14:paraId="0F7015A0" w14:textId="5D1D7056" w:rsidR="00A0550E" w:rsidRDefault="00A0550E" w:rsidP="003514D6">
      <w:pPr>
        <w:spacing w:after="0" w:line="240" w:lineRule="auto"/>
        <w:jc w:val="both"/>
        <w:rPr>
          <w:rFonts w:ascii="Calibri" w:hAnsi="Calibri"/>
          <w:sz w:val="24"/>
          <w:szCs w:val="24"/>
          <w:lang w:eastAsia="en-US"/>
        </w:rPr>
      </w:pPr>
      <w:r w:rsidRPr="00A0550E">
        <w:rPr>
          <w:rFonts w:ascii="Calibri" w:hAnsi="Calibri"/>
          <w:sz w:val="24"/>
          <w:szCs w:val="24"/>
          <w:u w:val="single"/>
          <w:lang w:eastAsia="en-US"/>
        </w:rPr>
        <w:t>Absent</w:t>
      </w:r>
      <w:r>
        <w:rPr>
          <w:rFonts w:ascii="Calibri" w:hAnsi="Calibri"/>
          <w:sz w:val="24"/>
          <w:szCs w:val="24"/>
          <w:lang w:eastAsia="en-US"/>
        </w:rPr>
        <w:t> :</w:t>
      </w:r>
    </w:p>
    <w:p w14:paraId="4D6B8BCD" w14:textId="31DF1B47" w:rsidR="00A0550E" w:rsidRDefault="00A0550E" w:rsidP="003514D6">
      <w:pPr>
        <w:spacing w:after="0" w:line="240" w:lineRule="auto"/>
        <w:jc w:val="both"/>
        <w:rPr>
          <w:rFonts w:ascii="Calibri" w:hAnsi="Calibri"/>
          <w:sz w:val="24"/>
          <w:szCs w:val="24"/>
          <w:lang w:eastAsia="en-US"/>
        </w:rPr>
      </w:pPr>
      <w:r>
        <w:rPr>
          <w:rFonts w:ascii="Calibri" w:hAnsi="Calibri"/>
          <w:sz w:val="24"/>
          <w:szCs w:val="24"/>
        </w:rPr>
        <w:t>Mathias PETER</w:t>
      </w:r>
    </w:p>
    <w:p w14:paraId="78D24FBF" w14:textId="77777777" w:rsidR="00570634" w:rsidRDefault="00570634" w:rsidP="003514D6">
      <w:pPr>
        <w:spacing w:after="0" w:line="240" w:lineRule="auto"/>
        <w:jc w:val="both"/>
        <w:rPr>
          <w:rFonts w:ascii="Calibri" w:hAnsi="Calibri"/>
          <w:sz w:val="24"/>
          <w:szCs w:val="24"/>
          <w:lang w:eastAsia="en-US"/>
        </w:rPr>
      </w:pPr>
    </w:p>
    <w:p w14:paraId="4760EAB6" w14:textId="1C3ECF44" w:rsidR="003514D6" w:rsidRDefault="003514D6" w:rsidP="003514D6">
      <w:pPr>
        <w:spacing w:after="0" w:line="240" w:lineRule="auto"/>
        <w:jc w:val="both"/>
        <w:rPr>
          <w:rFonts w:ascii="Calibri" w:hAnsi="Calibri"/>
          <w:sz w:val="24"/>
          <w:szCs w:val="24"/>
        </w:rPr>
      </w:pPr>
      <w:r>
        <w:rPr>
          <w:rFonts w:ascii="Calibri" w:hAnsi="Calibri"/>
          <w:sz w:val="24"/>
          <w:szCs w:val="24"/>
        </w:rPr>
        <w:t>Membres en exercice : 15</w:t>
      </w:r>
      <w:r>
        <w:rPr>
          <w:rFonts w:ascii="Calibri" w:hAnsi="Calibri"/>
          <w:sz w:val="24"/>
          <w:szCs w:val="24"/>
        </w:rPr>
        <w:tab/>
      </w:r>
      <w:r>
        <w:rPr>
          <w:rFonts w:ascii="Calibri" w:hAnsi="Calibri"/>
          <w:sz w:val="24"/>
          <w:szCs w:val="24"/>
        </w:rPr>
        <w:tab/>
        <w:t>Présents</w:t>
      </w:r>
      <w:r w:rsidR="00AC037B">
        <w:rPr>
          <w:rFonts w:ascii="Calibri" w:hAnsi="Calibri"/>
          <w:sz w:val="24"/>
          <w:szCs w:val="24"/>
        </w:rPr>
        <w:t xml:space="preserve"> </w:t>
      </w:r>
      <w:r w:rsidR="00AC037B">
        <w:rPr>
          <w:rFonts w:ascii="Calibri" w:hAnsi="Calibri"/>
          <w:sz w:val="24"/>
          <w:szCs w:val="24"/>
        </w:rPr>
        <w:tab/>
      </w:r>
      <w:r>
        <w:rPr>
          <w:rFonts w:ascii="Calibri" w:hAnsi="Calibri"/>
          <w:sz w:val="24"/>
          <w:szCs w:val="24"/>
        </w:rPr>
        <w:t>:</w:t>
      </w:r>
      <w:r>
        <w:rPr>
          <w:rFonts w:ascii="Calibri" w:hAnsi="Calibri"/>
          <w:sz w:val="24"/>
          <w:szCs w:val="24"/>
        </w:rPr>
        <w:tab/>
        <w:t>1</w:t>
      </w:r>
      <w:r w:rsidR="00DA1E32">
        <w:rPr>
          <w:rFonts w:ascii="Calibri" w:hAnsi="Calibri"/>
          <w:sz w:val="24"/>
          <w:szCs w:val="24"/>
        </w:rPr>
        <w:t>2</w:t>
      </w:r>
    </w:p>
    <w:p w14:paraId="6C193450" w14:textId="604EF1B5" w:rsidR="003514D6" w:rsidRDefault="003514D6" w:rsidP="003514D6">
      <w:pPr>
        <w:spacing w:after="0" w:line="240" w:lineRule="auto"/>
        <w:jc w:val="both"/>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Absents</w:t>
      </w:r>
      <w:r w:rsidR="00AC037B">
        <w:rPr>
          <w:rFonts w:ascii="Calibri" w:hAnsi="Calibri"/>
          <w:sz w:val="24"/>
          <w:szCs w:val="24"/>
        </w:rPr>
        <w:t xml:space="preserve">  </w:t>
      </w:r>
      <w:r w:rsidR="00AC037B">
        <w:rPr>
          <w:rFonts w:ascii="Calibri" w:hAnsi="Calibri"/>
          <w:sz w:val="24"/>
          <w:szCs w:val="24"/>
        </w:rPr>
        <w:tab/>
      </w:r>
      <w:r>
        <w:rPr>
          <w:rFonts w:ascii="Calibri" w:hAnsi="Calibri"/>
          <w:sz w:val="24"/>
          <w:szCs w:val="24"/>
        </w:rPr>
        <w:t>:</w:t>
      </w:r>
      <w:r>
        <w:rPr>
          <w:rFonts w:ascii="Calibri" w:hAnsi="Calibri"/>
          <w:sz w:val="24"/>
          <w:szCs w:val="24"/>
        </w:rPr>
        <w:tab/>
        <w:t xml:space="preserve">  0</w:t>
      </w:r>
    </w:p>
    <w:p w14:paraId="1DF8C5FE" w14:textId="3D8F2738" w:rsidR="003514D6" w:rsidRDefault="003514D6" w:rsidP="00AC037B">
      <w:pPr>
        <w:spacing w:after="0"/>
        <w:ind w:left="3256" w:right="-286" w:firstLine="284"/>
        <w:jc w:val="both"/>
        <w:rPr>
          <w:rFonts w:ascii="Calibri" w:hAnsi="Calibri"/>
          <w:sz w:val="24"/>
          <w:szCs w:val="24"/>
          <w:lang w:eastAsia="en-US"/>
        </w:rPr>
      </w:pPr>
      <w:r>
        <w:rPr>
          <w:rFonts w:ascii="Calibri" w:hAnsi="Calibri"/>
          <w:sz w:val="24"/>
          <w:szCs w:val="24"/>
          <w:lang w:eastAsia="en-US"/>
        </w:rPr>
        <w:t>Procuration</w:t>
      </w:r>
      <w:r>
        <w:rPr>
          <w:rFonts w:ascii="Calibri" w:hAnsi="Calibri"/>
          <w:sz w:val="24"/>
          <w:szCs w:val="24"/>
          <w:lang w:eastAsia="en-US"/>
        </w:rPr>
        <w:tab/>
        <w:t>:</w:t>
      </w:r>
      <w:r>
        <w:rPr>
          <w:rFonts w:ascii="Calibri" w:hAnsi="Calibri"/>
          <w:sz w:val="24"/>
          <w:szCs w:val="24"/>
          <w:lang w:eastAsia="en-US"/>
        </w:rPr>
        <w:tab/>
        <w:t xml:space="preserve">  </w:t>
      </w:r>
      <w:r w:rsidR="00277424">
        <w:rPr>
          <w:rFonts w:ascii="Calibri" w:hAnsi="Calibri"/>
          <w:sz w:val="24"/>
          <w:szCs w:val="24"/>
          <w:lang w:eastAsia="en-US"/>
        </w:rPr>
        <w:t>2</w:t>
      </w:r>
    </w:p>
    <w:p w14:paraId="362CEEEF" w14:textId="3A80062A" w:rsidR="003514D6" w:rsidRDefault="003514D6" w:rsidP="003514D6">
      <w:pPr>
        <w:spacing w:after="0"/>
        <w:ind w:right="-286"/>
        <w:jc w:val="both"/>
        <w:rPr>
          <w:rFonts w:ascii="Calibri" w:hAnsi="Calibri"/>
          <w:sz w:val="24"/>
          <w:szCs w:val="24"/>
          <w:lang w:eastAsia="en-US"/>
        </w:rPr>
      </w:pPr>
    </w:p>
    <w:p w14:paraId="5C795A24" w14:textId="30A2286A" w:rsidR="00277424" w:rsidRDefault="00A0550E" w:rsidP="003514D6">
      <w:pPr>
        <w:spacing w:after="0"/>
        <w:ind w:right="-286"/>
        <w:jc w:val="both"/>
        <w:rPr>
          <w:rFonts w:ascii="Calibri" w:hAnsi="Calibri"/>
          <w:sz w:val="24"/>
          <w:szCs w:val="24"/>
          <w:lang w:eastAsia="en-US"/>
        </w:rPr>
      </w:pPr>
      <w:r>
        <w:rPr>
          <w:rFonts w:ascii="Calibri" w:hAnsi="Calibri"/>
          <w:sz w:val="24"/>
          <w:szCs w:val="24"/>
          <w:lang w:eastAsia="en-US"/>
        </w:rPr>
        <w:t>Mme le Maire informe les membres présents que M. Willy SCHWANDER, participant à une réunion du SDEA, rejoindra la présente séance dès que possible.</w:t>
      </w:r>
    </w:p>
    <w:p w14:paraId="73063824" w14:textId="6322E5C9" w:rsidR="00A0550E" w:rsidRDefault="00A0550E" w:rsidP="003514D6">
      <w:pPr>
        <w:spacing w:after="0"/>
        <w:ind w:right="-286"/>
        <w:jc w:val="both"/>
        <w:rPr>
          <w:rFonts w:ascii="Calibri" w:hAnsi="Calibri"/>
          <w:sz w:val="24"/>
          <w:szCs w:val="24"/>
          <w:lang w:eastAsia="en-US"/>
        </w:rPr>
      </w:pPr>
    </w:p>
    <w:p w14:paraId="4CD64030" w14:textId="77777777" w:rsidR="00A0550E" w:rsidRDefault="00A0550E" w:rsidP="003514D6">
      <w:pPr>
        <w:spacing w:after="0"/>
        <w:ind w:right="-286"/>
        <w:jc w:val="both"/>
        <w:rPr>
          <w:rFonts w:ascii="Calibri" w:hAnsi="Calibri"/>
          <w:sz w:val="24"/>
          <w:szCs w:val="24"/>
          <w:lang w:eastAsia="en-US"/>
        </w:rPr>
      </w:pPr>
    </w:p>
    <w:p w14:paraId="74D72229" w14:textId="77777777" w:rsidR="003514D6" w:rsidRDefault="003514D6" w:rsidP="003514D6">
      <w:pPr>
        <w:spacing w:after="0" w:line="240" w:lineRule="auto"/>
        <w:contextualSpacing/>
        <w:jc w:val="both"/>
        <w:rPr>
          <w:rFonts w:ascii="Calibri" w:hAnsi="Calibri"/>
          <w:sz w:val="24"/>
          <w:szCs w:val="24"/>
          <w:lang w:eastAsia="en-US"/>
        </w:rPr>
      </w:pPr>
      <w:r>
        <w:rPr>
          <w:rFonts w:ascii="Calibri" w:hAnsi="Calibri"/>
          <w:b/>
          <w:sz w:val="24"/>
          <w:szCs w:val="24"/>
          <w:lang w:eastAsia="en-US"/>
        </w:rPr>
        <w:t>Vu</w:t>
      </w:r>
      <w:r>
        <w:rPr>
          <w:rFonts w:ascii="Calibri" w:hAnsi="Calibri"/>
          <w:sz w:val="24"/>
          <w:szCs w:val="24"/>
          <w:lang w:eastAsia="en-US"/>
        </w:rPr>
        <w:t xml:space="preserve"> les articles L2541-6 et 2541-7 du Code Général des Collectivités Territoriales portant sur la nomination d’un ou plusieurs membres pour remplir les fonctions de secrétaire,</w:t>
      </w:r>
    </w:p>
    <w:p w14:paraId="7C4668D7" w14:textId="77777777" w:rsidR="003514D6" w:rsidRDefault="003514D6" w:rsidP="003514D6">
      <w:pPr>
        <w:spacing w:after="0" w:line="240" w:lineRule="auto"/>
        <w:contextualSpacing/>
        <w:jc w:val="both"/>
        <w:rPr>
          <w:rFonts w:ascii="Calibri" w:hAnsi="Calibri"/>
          <w:sz w:val="24"/>
          <w:szCs w:val="24"/>
          <w:lang w:eastAsia="en-US"/>
        </w:rPr>
      </w:pPr>
    </w:p>
    <w:p w14:paraId="3430FA51" w14:textId="77777777" w:rsidR="003514D6" w:rsidRDefault="003514D6" w:rsidP="003514D6">
      <w:pPr>
        <w:spacing w:after="0" w:line="240" w:lineRule="auto"/>
        <w:contextualSpacing/>
        <w:jc w:val="both"/>
        <w:rPr>
          <w:rFonts w:ascii="Calibri" w:hAnsi="Calibri"/>
          <w:sz w:val="24"/>
          <w:szCs w:val="24"/>
          <w:lang w:eastAsia="en-US"/>
        </w:rPr>
      </w:pPr>
      <w:r>
        <w:rPr>
          <w:rFonts w:ascii="Calibri" w:hAnsi="Calibri"/>
          <w:sz w:val="24"/>
          <w:szCs w:val="24"/>
          <w:lang w:eastAsia="en-US"/>
        </w:rPr>
        <w:t>Le Conseil, après en avoir délibéré,</w:t>
      </w:r>
    </w:p>
    <w:p w14:paraId="55FFB2CB" w14:textId="5577EA38" w:rsidR="003514D6" w:rsidRDefault="003514D6" w:rsidP="003514D6">
      <w:pPr>
        <w:spacing w:after="0" w:line="240" w:lineRule="auto"/>
        <w:contextualSpacing/>
        <w:jc w:val="both"/>
        <w:rPr>
          <w:rFonts w:ascii="Calibri" w:hAnsi="Calibri"/>
          <w:sz w:val="24"/>
          <w:szCs w:val="24"/>
          <w:lang w:eastAsia="en-US"/>
        </w:rPr>
      </w:pPr>
      <w:r>
        <w:rPr>
          <w:rFonts w:ascii="Calibri" w:hAnsi="Calibri"/>
          <w:b/>
          <w:sz w:val="24"/>
          <w:szCs w:val="24"/>
          <w:lang w:eastAsia="en-US"/>
        </w:rPr>
        <w:t>DESIGNE, à l’unanimité,</w:t>
      </w:r>
      <w:r>
        <w:rPr>
          <w:rFonts w:ascii="Calibri" w:hAnsi="Calibri"/>
          <w:sz w:val="24"/>
          <w:szCs w:val="24"/>
          <w:lang w:eastAsia="en-US"/>
        </w:rPr>
        <w:t xml:space="preserve"> </w:t>
      </w:r>
      <w:r w:rsidR="00861FC2">
        <w:rPr>
          <w:rFonts w:ascii="Calibri" w:hAnsi="Calibri"/>
          <w:sz w:val="24"/>
          <w:szCs w:val="24"/>
          <w:lang w:eastAsia="en-US"/>
        </w:rPr>
        <w:t>Chantal RIES</w:t>
      </w:r>
      <w:r>
        <w:rPr>
          <w:rFonts w:ascii="Calibri" w:hAnsi="Calibri"/>
          <w:sz w:val="24"/>
          <w:szCs w:val="24"/>
          <w:lang w:eastAsia="en-US"/>
        </w:rPr>
        <w:t>, secrétaire de séance.</w:t>
      </w:r>
    </w:p>
    <w:p w14:paraId="4D7AE685" w14:textId="77777777" w:rsidR="003514D6" w:rsidRDefault="003514D6" w:rsidP="003514D6">
      <w:pPr>
        <w:spacing w:after="0"/>
        <w:ind w:right="-286"/>
        <w:jc w:val="both"/>
        <w:rPr>
          <w:rFonts w:ascii="Calibri" w:hAnsi="Calibri"/>
          <w:sz w:val="24"/>
          <w:szCs w:val="24"/>
          <w:lang w:eastAsia="en-US"/>
        </w:rPr>
      </w:pPr>
    </w:p>
    <w:p w14:paraId="7EEA4ECF" w14:textId="77777777" w:rsidR="003514D6" w:rsidRDefault="003514D6" w:rsidP="003514D6">
      <w:pPr>
        <w:spacing w:after="0"/>
        <w:ind w:right="-286"/>
        <w:jc w:val="both"/>
        <w:rPr>
          <w:rFonts w:ascii="Calibri" w:hAnsi="Calibri"/>
          <w:sz w:val="24"/>
          <w:szCs w:val="24"/>
          <w:lang w:eastAsia="en-US"/>
        </w:rPr>
      </w:pPr>
    </w:p>
    <w:p w14:paraId="7DDE5AE0" w14:textId="77777777" w:rsidR="003514D6" w:rsidRDefault="003514D6" w:rsidP="003514D6">
      <w:pPr>
        <w:spacing w:after="0"/>
        <w:ind w:right="-286"/>
        <w:jc w:val="both"/>
        <w:rPr>
          <w:rFonts w:ascii="Calibri" w:hAnsi="Calibri"/>
          <w:b/>
          <w:sz w:val="24"/>
          <w:szCs w:val="24"/>
          <w:lang w:eastAsia="en-US"/>
        </w:rPr>
      </w:pPr>
      <w:r>
        <w:rPr>
          <w:rFonts w:ascii="Calibri" w:hAnsi="Calibri"/>
          <w:b/>
          <w:sz w:val="24"/>
          <w:szCs w:val="24"/>
          <w:u w:val="single"/>
          <w:lang w:eastAsia="en-US"/>
        </w:rPr>
        <w:t>L’ordre du jour de la séance est le suivant</w:t>
      </w:r>
      <w:r>
        <w:rPr>
          <w:rFonts w:ascii="Calibri" w:hAnsi="Calibri"/>
          <w:b/>
          <w:sz w:val="24"/>
          <w:szCs w:val="24"/>
          <w:lang w:eastAsia="en-US"/>
        </w:rPr>
        <w:t xml:space="preserve"> : </w:t>
      </w:r>
    </w:p>
    <w:p w14:paraId="27BC793F" w14:textId="77777777" w:rsidR="003514D6" w:rsidRDefault="003514D6" w:rsidP="003514D6">
      <w:pPr>
        <w:pStyle w:val="Paragraphedeliste"/>
        <w:ind w:left="1770"/>
        <w:jc w:val="both"/>
        <w:rPr>
          <w:rFonts w:asciiTheme="minorHAnsi" w:hAnsiTheme="minorHAnsi"/>
          <w:sz w:val="24"/>
          <w:szCs w:val="24"/>
        </w:rPr>
      </w:pPr>
    </w:p>
    <w:p w14:paraId="72ADC639" w14:textId="77777777" w:rsidR="00AC037B" w:rsidRDefault="00AC037B" w:rsidP="00AC037B">
      <w:pPr>
        <w:spacing w:after="120"/>
        <w:ind w:left="1418" w:hanging="1418"/>
        <w:jc w:val="both"/>
        <w:rPr>
          <w:rFonts w:eastAsia="Times New Roman"/>
          <w:sz w:val="24"/>
          <w:szCs w:val="24"/>
        </w:rPr>
      </w:pPr>
      <w:bookmarkStart w:id="0" w:name="_Hlk131585685"/>
      <w:r>
        <w:rPr>
          <w:sz w:val="24"/>
          <w:szCs w:val="24"/>
        </w:rPr>
        <w:t>D-2023-34</w:t>
      </w:r>
      <w:r>
        <w:rPr>
          <w:sz w:val="24"/>
          <w:szCs w:val="24"/>
        </w:rPr>
        <w:tab/>
        <w:t>Approbation du procès-verbal de la séance du 13 avril 2023</w:t>
      </w:r>
    </w:p>
    <w:p w14:paraId="0F9A5AB7" w14:textId="77777777" w:rsidR="00AC037B" w:rsidRDefault="00AC037B" w:rsidP="00AC037B">
      <w:pPr>
        <w:spacing w:after="120"/>
        <w:ind w:left="1418" w:hanging="1418"/>
        <w:jc w:val="both"/>
        <w:rPr>
          <w:sz w:val="24"/>
          <w:szCs w:val="24"/>
        </w:rPr>
      </w:pPr>
      <w:r>
        <w:rPr>
          <w:sz w:val="24"/>
          <w:szCs w:val="24"/>
        </w:rPr>
        <w:t>D-2023-35</w:t>
      </w:r>
      <w:r>
        <w:rPr>
          <w:sz w:val="24"/>
          <w:szCs w:val="24"/>
        </w:rPr>
        <w:tab/>
        <w:t>Approbation du Compte de Gestion de la zone d’activité de l’Europe - Exercice 2022</w:t>
      </w:r>
    </w:p>
    <w:p w14:paraId="2F96E870" w14:textId="77777777" w:rsidR="00AC037B" w:rsidRDefault="00AC037B" w:rsidP="00AC037B">
      <w:pPr>
        <w:spacing w:after="120"/>
        <w:ind w:left="1418" w:hanging="1418"/>
        <w:jc w:val="both"/>
        <w:rPr>
          <w:sz w:val="24"/>
          <w:szCs w:val="24"/>
        </w:rPr>
      </w:pPr>
      <w:r>
        <w:rPr>
          <w:sz w:val="24"/>
          <w:szCs w:val="24"/>
        </w:rPr>
        <w:t>D-2023-36</w:t>
      </w:r>
      <w:r>
        <w:rPr>
          <w:sz w:val="24"/>
          <w:szCs w:val="24"/>
        </w:rPr>
        <w:tab/>
        <w:t>Approbation du Compte Administratif de la zone d’activité de l’Europe – Exercice 2022</w:t>
      </w:r>
    </w:p>
    <w:p w14:paraId="4B5FCEE1" w14:textId="77777777" w:rsidR="00AC037B" w:rsidRDefault="00AC037B" w:rsidP="00AC037B">
      <w:pPr>
        <w:spacing w:after="120"/>
        <w:ind w:left="1418" w:hanging="1418"/>
        <w:jc w:val="both"/>
        <w:rPr>
          <w:sz w:val="24"/>
          <w:szCs w:val="24"/>
        </w:rPr>
      </w:pPr>
      <w:r>
        <w:rPr>
          <w:sz w:val="24"/>
          <w:szCs w:val="24"/>
        </w:rPr>
        <w:t>D-2023-37</w:t>
      </w:r>
      <w:r>
        <w:rPr>
          <w:sz w:val="24"/>
          <w:szCs w:val="24"/>
        </w:rPr>
        <w:tab/>
        <w:t>Budget primitif 2023 - rectification</w:t>
      </w:r>
    </w:p>
    <w:p w14:paraId="35905E70" w14:textId="77777777" w:rsidR="00AC037B" w:rsidRDefault="00AC037B" w:rsidP="00AC037B">
      <w:pPr>
        <w:spacing w:after="120"/>
        <w:ind w:left="705" w:hanging="705"/>
        <w:jc w:val="both"/>
        <w:rPr>
          <w:sz w:val="24"/>
          <w:szCs w:val="24"/>
        </w:rPr>
      </w:pPr>
      <w:r>
        <w:rPr>
          <w:sz w:val="24"/>
          <w:szCs w:val="24"/>
        </w:rPr>
        <w:lastRenderedPageBreak/>
        <w:t>D-2023-38</w:t>
      </w:r>
      <w:r>
        <w:rPr>
          <w:sz w:val="24"/>
          <w:szCs w:val="24"/>
        </w:rPr>
        <w:tab/>
        <w:t>Contrat ATSEM 1 du 04/07/2023 au 03/07/2026</w:t>
      </w:r>
    </w:p>
    <w:p w14:paraId="7E83BA36" w14:textId="77777777" w:rsidR="00AC037B" w:rsidRDefault="00AC037B" w:rsidP="00AC037B">
      <w:pPr>
        <w:spacing w:after="120"/>
        <w:ind w:left="705" w:hanging="705"/>
        <w:jc w:val="both"/>
        <w:rPr>
          <w:sz w:val="24"/>
          <w:szCs w:val="24"/>
        </w:rPr>
      </w:pPr>
      <w:r>
        <w:rPr>
          <w:sz w:val="24"/>
          <w:szCs w:val="24"/>
        </w:rPr>
        <w:t>D-2023-39</w:t>
      </w:r>
      <w:r>
        <w:rPr>
          <w:sz w:val="24"/>
          <w:szCs w:val="24"/>
        </w:rPr>
        <w:tab/>
        <w:t>Contrat ATSEM 2 du 01/09/2023 au 31/08/2024</w:t>
      </w:r>
    </w:p>
    <w:p w14:paraId="1E8BAD6B" w14:textId="77777777" w:rsidR="00AC037B" w:rsidRDefault="00AC037B" w:rsidP="00AC037B">
      <w:pPr>
        <w:spacing w:after="120"/>
        <w:ind w:left="705" w:hanging="705"/>
        <w:jc w:val="both"/>
        <w:rPr>
          <w:sz w:val="24"/>
          <w:szCs w:val="24"/>
        </w:rPr>
      </w:pPr>
      <w:r>
        <w:rPr>
          <w:sz w:val="24"/>
          <w:szCs w:val="24"/>
        </w:rPr>
        <w:t>D-2023-40</w:t>
      </w:r>
      <w:r>
        <w:rPr>
          <w:sz w:val="24"/>
          <w:szCs w:val="24"/>
        </w:rPr>
        <w:tab/>
        <w:t>Groupement de commandes Assurances</w:t>
      </w:r>
    </w:p>
    <w:p w14:paraId="6F88A8D3" w14:textId="77777777" w:rsidR="00AC037B" w:rsidRDefault="00AC037B" w:rsidP="00AC037B">
      <w:pPr>
        <w:spacing w:after="120"/>
        <w:ind w:left="1418" w:hanging="1418"/>
        <w:jc w:val="both"/>
        <w:rPr>
          <w:sz w:val="24"/>
          <w:szCs w:val="24"/>
        </w:rPr>
      </w:pPr>
      <w:r>
        <w:rPr>
          <w:sz w:val="24"/>
          <w:szCs w:val="24"/>
        </w:rPr>
        <w:t>D-2023-41</w:t>
      </w:r>
      <w:r>
        <w:rPr>
          <w:sz w:val="24"/>
          <w:szCs w:val="24"/>
        </w:rPr>
        <w:tab/>
        <w:t>Taxe locale sur la publicité extérieure – actualisation des tarifs maximum applicables pour 2024</w:t>
      </w:r>
    </w:p>
    <w:p w14:paraId="68C1A761" w14:textId="77777777" w:rsidR="00AC037B" w:rsidRDefault="00AC037B" w:rsidP="00AC037B">
      <w:pPr>
        <w:spacing w:after="120"/>
        <w:ind w:left="1418" w:hanging="1418"/>
        <w:jc w:val="both"/>
        <w:rPr>
          <w:sz w:val="24"/>
          <w:szCs w:val="24"/>
        </w:rPr>
      </w:pPr>
      <w:r>
        <w:rPr>
          <w:sz w:val="24"/>
          <w:szCs w:val="24"/>
        </w:rPr>
        <w:t>D-2023-42</w:t>
      </w:r>
      <w:r>
        <w:rPr>
          <w:sz w:val="24"/>
          <w:szCs w:val="24"/>
        </w:rPr>
        <w:tab/>
        <w:t>Mise en place de l’accueil du matin à compter de la rentrée de septembre 2023</w:t>
      </w:r>
    </w:p>
    <w:p w14:paraId="683F1079" w14:textId="77777777" w:rsidR="00AC037B" w:rsidRDefault="00AC037B" w:rsidP="00AC037B">
      <w:pPr>
        <w:spacing w:after="120"/>
        <w:ind w:left="1418" w:hanging="1418"/>
        <w:jc w:val="both"/>
        <w:rPr>
          <w:sz w:val="24"/>
          <w:szCs w:val="24"/>
        </w:rPr>
      </w:pPr>
      <w:r>
        <w:rPr>
          <w:sz w:val="24"/>
          <w:szCs w:val="24"/>
        </w:rPr>
        <w:t>D-2023-43</w:t>
      </w:r>
      <w:r>
        <w:rPr>
          <w:sz w:val="24"/>
          <w:szCs w:val="24"/>
        </w:rPr>
        <w:tab/>
        <w:t xml:space="preserve">Opération « Ville en selle » </w:t>
      </w:r>
    </w:p>
    <w:p w14:paraId="5667E2CC" w14:textId="77777777" w:rsidR="00AC037B" w:rsidRDefault="00AC037B" w:rsidP="00AC037B">
      <w:pPr>
        <w:spacing w:after="120"/>
        <w:ind w:left="1418" w:hanging="1418"/>
        <w:jc w:val="both"/>
        <w:rPr>
          <w:sz w:val="24"/>
          <w:szCs w:val="24"/>
        </w:rPr>
      </w:pPr>
      <w:r>
        <w:rPr>
          <w:sz w:val="24"/>
          <w:szCs w:val="24"/>
        </w:rPr>
        <w:t>D-2023-44</w:t>
      </w:r>
      <w:r>
        <w:rPr>
          <w:sz w:val="24"/>
          <w:szCs w:val="24"/>
        </w:rPr>
        <w:tab/>
        <w:t>Motion de soutien à la Commune de CHATENOIS à propos du chantier du contournement</w:t>
      </w:r>
    </w:p>
    <w:p w14:paraId="6A749B13" w14:textId="77777777" w:rsidR="00AC037B" w:rsidRDefault="00AC037B" w:rsidP="00AC037B">
      <w:pPr>
        <w:spacing w:after="120"/>
        <w:ind w:left="1418" w:hanging="1418"/>
        <w:jc w:val="both"/>
        <w:rPr>
          <w:sz w:val="24"/>
          <w:szCs w:val="24"/>
        </w:rPr>
      </w:pPr>
      <w:r>
        <w:rPr>
          <w:sz w:val="24"/>
          <w:szCs w:val="24"/>
        </w:rPr>
        <w:t>D-2023-45</w:t>
      </w:r>
      <w:r>
        <w:rPr>
          <w:sz w:val="24"/>
          <w:szCs w:val="24"/>
        </w:rPr>
        <w:tab/>
        <w:t>Délégations consenties au maire par la délibération du 28 mai 2020 dans le cadre de l’article L2122-22 du CGT</w:t>
      </w:r>
    </w:p>
    <w:p w14:paraId="166E287B" w14:textId="77777777" w:rsidR="00AC037B" w:rsidRDefault="00AC037B" w:rsidP="00AC037B">
      <w:pPr>
        <w:jc w:val="both"/>
        <w:rPr>
          <w:sz w:val="24"/>
          <w:szCs w:val="24"/>
        </w:rPr>
      </w:pPr>
      <w:r>
        <w:rPr>
          <w:sz w:val="24"/>
          <w:szCs w:val="24"/>
        </w:rPr>
        <w:t>D-2023-46</w:t>
      </w:r>
      <w:r>
        <w:rPr>
          <w:sz w:val="24"/>
          <w:szCs w:val="24"/>
        </w:rPr>
        <w:tab/>
        <w:t>Divers et Communiqués</w:t>
      </w:r>
    </w:p>
    <w:p w14:paraId="1B13C4D6" w14:textId="77777777" w:rsidR="00AC037B" w:rsidRDefault="00AC037B" w:rsidP="00AC037B">
      <w:pPr>
        <w:pStyle w:val="Paragraphedeliste"/>
        <w:numPr>
          <w:ilvl w:val="0"/>
          <w:numId w:val="7"/>
        </w:numPr>
        <w:ind w:left="1770"/>
        <w:jc w:val="both"/>
        <w:rPr>
          <w:rFonts w:asciiTheme="minorHAnsi" w:hAnsiTheme="minorHAnsi"/>
          <w:sz w:val="24"/>
          <w:szCs w:val="24"/>
        </w:rPr>
      </w:pPr>
      <w:r>
        <w:rPr>
          <w:rFonts w:asciiTheme="minorHAnsi" w:hAnsiTheme="minorHAnsi"/>
          <w:sz w:val="24"/>
          <w:szCs w:val="24"/>
        </w:rPr>
        <w:t>Urbanisme</w:t>
      </w:r>
    </w:p>
    <w:p w14:paraId="60730A86" w14:textId="77777777" w:rsidR="00AC037B" w:rsidRDefault="00AC037B" w:rsidP="00AC037B">
      <w:pPr>
        <w:pStyle w:val="Paragraphedeliste"/>
        <w:numPr>
          <w:ilvl w:val="0"/>
          <w:numId w:val="7"/>
        </w:numPr>
        <w:ind w:left="1770"/>
        <w:jc w:val="both"/>
        <w:rPr>
          <w:rFonts w:asciiTheme="minorHAnsi" w:hAnsiTheme="minorHAnsi"/>
          <w:sz w:val="24"/>
          <w:szCs w:val="24"/>
        </w:rPr>
      </w:pPr>
      <w:r>
        <w:rPr>
          <w:rFonts w:asciiTheme="minorHAnsi" w:hAnsiTheme="minorHAnsi"/>
          <w:sz w:val="24"/>
          <w:szCs w:val="24"/>
        </w:rPr>
        <w:t>Informations et interventions</w:t>
      </w:r>
      <w:bookmarkEnd w:id="0"/>
    </w:p>
    <w:p w14:paraId="048424FC" w14:textId="77777777" w:rsidR="003514D6" w:rsidRDefault="003514D6" w:rsidP="003514D6">
      <w:pPr>
        <w:pStyle w:val="Paragraphedeliste"/>
        <w:ind w:left="1770"/>
        <w:jc w:val="both"/>
        <w:rPr>
          <w:rFonts w:asciiTheme="minorHAnsi" w:hAnsiTheme="minorHAnsi"/>
          <w:sz w:val="24"/>
          <w:szCs w:val="24"/>
        </w:rPr>
      </w:pPr>
    </w:p>
    <w:p w14:paraId="00223BD9" w14:textId="77777777" w:rsidR="003514D6" w:rsidRDefault="003514D6" w:rsidP="003514D6">
      <w:pPr>
        <w:spacing w:after="0"/>
        <w:rPr>
          <w:rFonts w:cs="Calibri"/>
          <w:sz w:val="24"/>
          <w:szCs w:val="24"/>
        </w:rPr>
      </w:pPr>
    </w:p>
    <w:p w14:paraId="3C5E9267" w14:textId="47E21FBF" w:rsidR="003514D6" w:rsidRDefault="003514D6" w:rsidP="003514D6">
      <w:pPr>
        <w:spacing w:after="0" w:line="240" w:lineRule="auto"/>
        <w:ind w:left="1410" w:hanging="1410"/>
        <w:contextualSpacing/>
        <w:jc w:val="both"/>
        <w:rPr>
          <w:rFonts w:eastAsia="Times New Roman"/>
          <w:b/>
          <w:sz w:val="24"/>
          <w:szCs w:val="24"/>
          <w:u w:val="single"/>
          <w:lang w:eastAsia="en-US"/>
        </w:rPr>
      </w:pPr>
      <w:r>
        <w:rPr>
          <w:rFonts w:eastAsia="Times New Roman"/>
          <w:b/>
          <w:sz w:val="24"/>
          <w:szCs w:val="24"/>
          <w:lang w:eastAsia="en-US"/>
        </w:rPr>
        <w:t>D-2023-</w:t>
      </w:r>
      <w:r w:rsidR="004111D2">
        <w:rPr>
          <w:rFonts w:eastAsia="Times New Roman"/>
          <w:b/>
          <w:sz w:val="24"/>
          <w:szCs w:val="24"/>
          <w:lang w:eastAsia="en-US"/>
        </w:rPr>
        <w:t>34</w:t>
      </w:r>
      <w:r>
        <w:rPr>
          <w:rFonts w:eastAsia="Times New Roman"/>
          <w:b/>
          <w:sz w:val="24"/>
          <w:szCs w:val="24"/>
          <w:lang w:eastAsia="en-US"/>
        </w:rPr>
        <w:tab/>
      </w:r>
      <w:r>
        <w:rPr>
          <w:rFonts w:eastAsia="Times New Roman"/>
          <w:b/>
          <w:sz w:val="24"/>
          <w:szCs w:val="24"/>
          <w:u w:val="single"/>
          <w:lang w:eastAsia="en-US"/>
        </w:rPr>
        <w:t xml:space="preserve">APPROBATION DU PROCES-VERBAL DE LA SEANCE DU </w:t>
      </w:r>
      <w:r w:rsidR="00AC037B">
        <w:rPr>
          <w:rFonts w:eastAsia="Times New Roman"/>
          <w:b/>
          <w:sz w:val="24"/>
          <w:szCs w:val="24"/>
          <w:u w:val="single"/>
          <w:lang w:eastAsia="en-US"/>
        </w:rPr>
        <w:t>13</w:t>
      </w:r>
      <w:r>
        <w:rPr>
          <w:rFonts w:eastAsia="Times New Roman"/>
          <w:b/>
          <w:sz w:val="24"/>
          <w:szCs w:val="24"/>
          <w:u w:val="single"/>
          <w:lang w:eastAsia="en-US"/>
        </w:rPr>
        <w:t xml:space="preserve"> </w:t>
      </w:r>
      <w:r w:rsidR="00AC037B">
        <w:rPr>
          <w:rFonts w:eastAsia="Times New Roman"/>
          <w:b/>
          <w:sz w:val="24"/>
          <w:szCs w:val="24"/>
          <w:u w:val="single"/>
          <w:lang w:eastAsia="en-US"/>
        </w:rPr>
        <w:t>AVRIL</w:t>
      </w:r>
      <w:r>
        <w:rPr>
          <w:rFonts w:eastAsia="Times New Roman"/>
          <w:b/>
          <w:sz w:val="24"/>
          <w:szCs w:val="24"/>
          <w:u w:val="single"/>
          <w:lang w:eastAsia="en-US"/>
        </w:rPr>
        <w:t xml:space="preserve"> 2023</w:t>
      </w:r>
    </w:p>
    <w:p w14:paraId="13235775" w14:textId="77777777" w:rsidR="003514D6" w:rsidRDefault="003514D6" w:rsidP="003514D6">
      <w:pPr>
        <w:spacing w:after="0" w:line="240" w:lineRule="auto"/>
        <w:ind w:left="1410" w:hanging="1410"/>
        <w:contextualSpacing/>
        <w:jc w:val="both"/>
        <w:rPr>
          <w:rFonts w:eastAsia="Times New Roman"/>
          <w:sz w:val="24"/>
          <w:szCs w:val="24"/>
          <w:lang w:eastAsia="en-US"/>
        </w:rPr>
      </w:pPr>
    </w:p>
    <w:p w14:paraId="4DDEE3CB" w14:textId="5CF027CB" w:rsidR="003514D6" w:rsidRDefault="003514D6" w:rsidP="003514D6">
      <w:pPr>
        <w:spacing w:after="0"/>
        <w:jc w:val="both"/>
        <w:rPr>
          <w:rFonts w:eastAsia="Times New Roman"/>
          <w:sz w:val="24"/>
          <w:szCs w:val="24"/>
          <w:lang w:eastAsia="en-US"/>
        </w:rPr>
      </w:pPr>
      <w:r>
        <w:rPr>
          <w:rFonts w:eastAsia="Times New Roman"/>
          <w:sz w:val="24"/>
          <w:szCs w:val="24"/>
          <w:lang w:eastAsia="en-US"/>
        </w:rPr>
        <w:t xml:space="preserve">Le procès-verbal de la séance du Conseil Municipal du </w:t>
      </w:r>
      <w:r w:rsidR="00AC037B">
        <w:rPr>
          <w:rFonts w:eastAsia="Times New Roman"/>
          <w:sz w:val="24"/>
          <w:szCs w:val="24"/>
          <w:lang w:eastAsia="en-US"/>
        </w:rPr>
        <w:t>13</w:t>
      </w:r>
      <w:r>
        <w:rPr>
          <w:rFonts w:eastAsia="Times New Roman"/>
          <w:sz w:val="24"/>
          <w:szCs w:val="24"/>
          <w:lang w:eastAsia="en-US"/>
        </w:rPr>
        <w:t xml:space="preserve"> </w:t>
      </w:r>
      <w:r w:rsidR="00AC037B">
        <w:rPr>
          <w:rFonts w:eastAsia="Times New Roman"/>
          <w:sz w:val="24"/>
          <w:szCs w:val="24"/>
          <w:lang w:eastAsia="en-US"/>
        </w:rPr>
        <w:t>avril</w:t>
      </w:r>
      <w:r>
        <w:rPr>
          <w:rFonts w:eastAsia="Times New Roman"/>
          <w:sz w:val="24"/>
          <w:szCs w:val="24"/>
          <w:lang w:eastAsia="en-US"/>
        </w:rPr>
        <w:t xml:space="preserve"> 2023 a été transmis aux membres le </w:t>
      </w:r>
      <w:r w:rsidR="00611EA9">
        <w:rPr>
          <w:rFonts w:eastAsia="Times New Roman"/>
          <w:sz w:val="24"/>
          <w:szCs w:val="24"/>
          <w:lang w:eastAsia="en-US"/>
        </w:rPr>
        <w:t>04 mai 2023</w:t>
      </w:r>
      <w:r w:rsidR="00A0550E">
        <w:rPr>
          <w:rFonts w:eastAsia="Times New Roman"/>
          <w:sz w:val="24"/>
          <w:szCs w:val="24"/>
          <w:lang w:eastAsia="en-US"/>
        </w:rPr>
        <w:t>.</w:t>
      </w:r>
    </w:p>
    <w:p w14:paraId="04338CC3" w14:textId="48ABCB8A" w:rsidR="00A0550E" w:rsidRDefault="00A0550E" w:rsidP="003514D6">
      <w:pPr>
        <w:spacing w:after="0"/>
        <w:jc w:val="both"/>
        <w:rPr>
          <w:rFonts w:eastAsia="Times New Roman"/>
          <w:sz w:val="24"/>
          <w:szCs w:val="24"/>
          <w:lang w:eastAsia="en-US"/>
        </w:rPr>
      </w:pPr>
    </w:p>
    <w:p w14:paraId="01AC378A" w14:textId="634B31D3" w:rsidR="00A0550E" w:rsidRDefault="00A0550E" w:rsidP="003514D6">
      <w:pPr>
        <w:spacing w:after="0"/>
        <w:jc w:val="both"/>
        <w:rPr>
          <w:rFonts w:eastAsia="Times New Roman"/>
          <w:sz w:val="24"/>
          <w:szCs w:val="24"/>
          <w:lang w:eastAsia="en-US"/>
        </w:rPr>
      </w:pPr>
      <w:r>
        <w:rPr>
          <w:rFonts w:eastAsia="Times New Roman"/>
          <w:sz w:val="24"/>
          <w:szCs w:val="24"/>
          <w:lang w:eastAsia="en-US"/>
        </w:rPr>
        <w:t>M. RENAUDET prend la parole : « Lors de mon intervention, je regrette d’avoir prononcé un mot déplacé et je m’en excuse. Mais je ne peux pas accepter les propos de Madame le Maire qui qualifie mes propos d’injurieux envers le maire honoraire. Madame le maire, au</w:t>
      </w:r>
      <w:r w:rsidR="00FE20C0">
        <w:rPr>
          <w:rFonts w:eastAsia="Times New Roman"/>
          <w:sz w:val="24"/>
          <w:szCs w:val="24"/>
          <w:lang w:eastAsia="en-US"/>
        </w:rPr>
        <w:t xml:space="preserve"> </w:t>
      </w:r>
      <w:r>
        <w:rPr>
          <w:rFonts w:eastAsia="Times New Roman"/>
          <w:sz w:val="24"/>
          <w:szCs w:val="24"/>
          <w:lang w:eastAsia="en-US"/>
        </w:rPr>
        <w:t>cours de manifestations publiques, a mentionné le fait que M. Willy S</w:t>
      </w:r>
      <w:r w:rsidR="00FE20C0">
        <w:rPr>
          <w:rFonts w:eastAsia="Times New Roman"/>
          <w:sz w:val="24"/>
          <w:szCs w:val="24"/>
          <w:lang w:eastAsia="en-US"/>
        </w:rPr>
        <w:t>chwander</w:t>
      </w:r>
      <w:r>
        <w:rPr>
          <w:rFonts w:eastAsia="Times New Roman"/>
          <w:sz w:val="24"/>
          <w:szCs w:val="24"/>
          <w:lang w:eastAsia="en-US"/>
        </w:rPr>
        <w:t xml:space="preserve"> était président de l’ACLAS, elle cautionne donc cette présidence. Le fait d’avoir demand</w:t>
      </w:r>
      <w:r w:rsidR="00886CD3">
        <w:rPr>
          <w:rFonts w:eastAsia="Times New Roman"/>
          <w:sz w:val="24"/>
          <w:szCs w:val="24"/>
          <w:lang w:eastAsia="en-US"/>
        </w:rPr>
        <w:t>é</w:t>
      </w:r>
      <w:r>
        <w:rPr>
          <w:rFonts w:eastAsia="Times New Roman"/>
          <w:sz w:val="24"/>
          <w:szCs w:val="24"/>
          <w:lang w:eastAsia="en-US"/>
        </w:rPr>
        <w:t xml:space="preserve"> ces explications, Madame Le maire qualifie cette demande d’insultante envers M. Sc</w:t>
      </w:r>
      <w:r w:rsidR="00FE20C0">
        <w:rPr>
          <w:rFonts w:eastAsia="Times New Roman"/>
          <w:sz w:val="24"/>
          <w:szCs w:val="24"/>
          <w:lang w:eastAsia="en-US"/>
        </w:rPr>
        <w:t>hwander, maire honoraire. En tant que conseiller municipal, mon interrogation est parfaitement légitime et je ne vois pas en quoi ces propos sont insultants et j’exige que Madame le Maire retire ses propos diffamatoires. »</w:t>
      </w:r>
    </w:p>
    <w:p w14:paraId="13A25CCC" w14:textId="56CEBF39" w:rsidR="00FE20C0" w:rsidRDefault="00FE20C0" w:rsidP="003514D6">
      <w:pPr>
        <w:spacing w:after="0"/>
        <w:jc w:val="both"/>
        <w:rPr>
          <w:rFonts w:eastAsia="Times New Roman"/>
          <w:sz w:val="24"/>
          <w:szCs w:val="24"/>
          <w:lang w:eastAsia="en-US"/>
        </w:rPr>
      </w:pPr>
    </w:p>
    <w:p w14:paraId="548AC1A0" w14:textId="7199DFD3" w:rsidR="00FE20C0" w:rsidRDefault="00FE20C0" w:rsidP="003514D6">
      <w:pPr>
        <w:spacing w:after="0"/>
        <w:jc w:val="both"/>
        <w:rPr>
          <w:rFonts w:eastAsia="Times New Roman"/>
          <w:sz w:val="24"/>
          <w:szCs w:val="24"/>
          <w:lang w:eastAsia="en-US"/>
        </w:rPr>
      </w:pPr>
      <w:r>
        <w:rPr>
          <w:rFonts w:eastAsia="Times New Roman"/>
          <w:sz w:val="24"/>
          <w:szCs w:val="24"/>
          <w:lang w:eastAsia="en-US"/>
        </w:rPr>
        <w:t xml:space="preserve">Madame le Maire rappelle que ne figure dans le PV de la séance que ce qui a été dit. Elle rappelle que le mot « caisse noire » a été mentionnée et que c’est cela qui est insultant. Depuis les différentes réunions pour la remise en route de l’ACLAS, les choses sont claires, nettes et précises. Elle rappelle également les propos insultants de M. </w:t>
      </w:r>
      <w:proofErr w:type="spellStart"/>
      <w:r>
        <w:rPr>
          <w:rFonts w:eastAsia="Times New Roman"/>
          <w:sz w:val="24"/>
          <w:szCs w:val="24"/>
          <w:lang w:eastAsia="en-US"/>
        </w:rPr>
        <w:t>Renaudet</w:t>
      </w:r>
      <w:proofErr w:type="spellEnd"/>
      <w:r>
        <w:rPr>
          <w:rFonts w:eastAsia="Times New Roman"/>
          <w:sz w:val="24"/>
          <w:szCs w:val="24"/>
          <w:lang w:eastAsia="en-US"/>
        </w:rPr>
        <w:t xml:space="preserve"> envers M. Schwander et les autres membres du Conseil Municipal.</w:t>
      </w:r>
    </w:p>
    <w:p w14:paraId="00CFC4B9" w14:textId="571AEB01" w:rsidR="00FE20C0" w:rsidRDefault="00FE20C0" w:rsidP="003514D6">
      <w:pPr>
        <w:spacing w:after="0"/>
        <w:jc w:val="both"/>
        <w:rPr>
          <w:rFonts w:eastAsia="Times New Roman"/>
          <w:sz w:val="24"/>
          <w:szCs w:val="24"/>
          <w:lang w:eastAsia="en-US"/>
        </w:rPr>
      </w:pPr>
    </w:p>
    <w:p w14:paraId="3EB6717C" w14:textId="218240F2" w:rsidR="0050479E" w:rsidRDefault="0050479E" w:rsidP="003514D6">
      <w:pPr>
        <w:spacing w:after="0"/>
        <w:jc w:val="both"/>
        <w:rPr>
          <w:rFonts w:eastAsia="Times New Roman"/>
          <w:sz w:val="24"/>
          <w:szCs w:val="24"/>
          <w:lang w:eastAsia="en-US"/>
        </w:rPr>
      </w:pPr>
      <w:r>
        <w:rPr>
          <w:rFonts w:eastAsia="Times New Roman"/>
          <w:sz w:val="24"/>
          <w:szCs w:val="24"/>
          <w:lang w:eastAsia="en-US"/>
        </w:rPr>
        <w:t>Madame le Maire met le point au vote sans modifications</w:t>
      </w:r>
    </w:p>
    <w:p w14:paraId="7AD5B6BD" w14:textId="77777777" w:rsidR="003514D6" w:rsidRDefault="003514D6" w:rsidP="003514D6">
      <w:pPr>
        <w:spacing w:after="0" w:line="240" w:lineRule="auto"/>
        <w:ind w:left="3540" w:right="-286"/>
        <w:jc w:val="both"/>
        <w:rPr>
          <w:rFonts w:eastAsia="Times New Roman" w:cs="Calibri"/>
          <w:b/>
          <w:sz w:val="24"/>
          <w:szCs w:val="24"/>
          <w:lang w:eastAsia="en-US"/>
        </w:rPr>
      </w:pPr>
    </w:p>
    <w:p w14:paraId="73D06240" w14:textId="6404593A" w:rsidR="003514D6" w:rsidRDefault="003514D6" w:rsidP="003514D6">
      <w:pPr>
        <w:spacing w:after="0" w:line="240" w:lineRule="auto"/>
        <w:ind w:left="3540" w:right="-286"/>
        <w:jc w:val="both"/>
        <w:rPr>
          <w:rFonts w:eastAsia="Times New Roman" w:cs="Calibri"/>
          <w:b/>
          <w:sz w:val="24"/>
          <w:szCs w:val="24"/>
          <w:lang w:eastAsia="en-US"/>
        </w:rPr>
      </w:pPr>
      <w:r>
        <w:rPr>
          <w:rFonts w:eastAsia="Times New Roman" w:cs="Calibri"/>
          <w:b/>
          <w:sz w:val="24"/>
          <w:szCs w:val="24"/>
          <w:lang w:eastAsia="en-US"/>
        </w:rPr>
        <w:t>ADOPTE</w:t>
      </w:r>
      <w:r w:rsidR="00FE20C0">
        <w:rPr>
          <w:rFonts w:eastAsia="Times New Roman" w:cs="Calibri"/>
          <w:b/>
          <w:sz w:val="24"/>
          <w:szCs w:val="24"/>
          <w:lang w:eastAsia="en-US"/>
        </w:rPr>
        <w:t> :</w:t>
      </w:r>
      <w:r w:rsidR="00FE20C0">
        <w:rPr>
          <w:rFonts w:eastAsia="Times New Roman" w:cs="Calibri"/>
          <w:b/>
          <w:sz w:val="24"/>
          <w:szCs w:val="24"/>
          <w:lang w:eastAsia="en-US"/>
        </w:rPr>
        <w:tab/>
        <w:t>POUR</w:t>
      </w:r>
      <w:r w:rsidR="00FE20C0">
        <w:rPr>
          <w:rFonts w:eastAsia="Times New Roman" w:cs="Calibri"/>
          <w:b/>
          <w:sz w:val="24"/>
          <w:szCs w:val="24"/>
          <w:lang w:eastAsia="en-US"/>
        </w:rPr>
        <w:tab/>
        <w:t>:</w:t>
      </w:r>
      <w:r w:rsidR="00FE20C0">
        <w:rPr>
          <w:rFonts w:eastAsia="Times New Roman" w:cs="Calibri"/>
          <w:b/>
          <w:sz w:val="24"/>
          <w:szCs w:val="24"/>
          <w:lang w:eastAsia="en-US"/>
        </w:rPr>
        <w:tab/>
      </w:r>
      <w:r w:rsidR="003942FD">
        <w:rPr>
          <w:rFonts w:eastAsia="Times New Roman" w:cs="Calibri"/>
          <w:b/>
          <w:sz w:val="24"/>
          <w:szCs w:val="24"/>
          <w:lang w:eastAsia="en-US"/>
        </w:rPr>
        <w:t>12</w:t>
      </w:r>
    </w:p>
    <w:p w14:paraId="438915F0" w14:textId="39FA5A8B" w:rsidR="00FE20C0" w:rsidRDefault="00FE20C0" w:rsidP="003514D6">
      <w:pPr>
        <w:spacing w:after="0" w:line="240" w:lineRule="auto"/>
        <w:ind w:left="3540" w:right="-286"/>
        <w:jc w:val="both"/>
        <w:rPr>
          <w:rFonts w:eastAsia="Times New Roman" w:cs="Calibri"/>
          <w:b/>
          <w:sz w:val="24"/>
          <w:szCs w:val="24"/>
          <w:lang w:eastAsia="en-US"/>
        </w:rPr>
      </w:pPr>
      <w:r>
        <w:rPr>
          <w:rFonts w:eastAsia="Times New Roman" w:cs="Calibri"/>
          <w:b/>
          <w:sz w:val="24"/>
          <w:szCs w:val="24"/>
          <w:lang w:eastAsia="en-US"/>
        </w:rPr>
        <w:tab/>
        <w:t xml:space="preserve">   ASTENTION</w:t>
      </w:r>
      <w:r>
        <w:rPr>
          <w:rFonts w:eastAsia="Times New Roman" w:cs="Calibri"/>
          <w:b/>
          <w:sz w:val="24"/>
          <w:szCs w:val="24"/>
          <w:lang w:eastAsia="en-US"/>
        </w:rPr>
        <w:tab/>
        <w:t>:</w:t>
      </w:r>
      <w:r>
        <w:rPr>
          <w:rFonts w:eastAsia="Times New Roman" w:cs="Calibri"/>
          <w:b/>
          <w:sz w:val="24"/>
          <w:szCs w:val="24"/>
          <w:lang w:eastAsia="en-US"/>
        </w:rPr>
        <w:tab/>
        <w:t xml:space="preserve">  1</w:t>
      </w:r>
      <w:r w:rsidR="0035163D">
        <w:rPr>
          <w:rFonts w:eastAsia="Times New Roman" w:cs="Calibri"/>
          <w:b/>
          <w:sz w:val="24"/>
          <w:szCs w:val="24"/>
          <w:lang w:eastAsia="en-US"/>
        </w:rPr>
        <w:t xml:space="preserve"> </w:t>
      </w:r>
      <w:r w:rsidR="0035163D" w:rsidRPr="0035163D">
        <w:rPr>
          <w:rFonts w:eastAsia="Times New Roman" w:cs="Calibri"/>
          <w:sz w:val="24"/>
          <w:szCs w:val="24"/>
          <w:lang w:eastAsia="en-US"/>
        </w:rPr>
        <w:t>(Clément RENAUDET)</w:t>
      </w:r>
    </w:p>
    <w:p w14:paraId="56F03586" w14:textId="2A4D6BE1" w:rsidR="00FE20C0" w:rsidRDefault="00FE20C0" w:rsidP="003514D6">
      <w:pPr>
        <w:spacing w:after="0" w:line="240" w:lineRule="auto"/>
        <w:ind w:left="3540" w:right="-286"/>
        <w:jc w:val="both"/>
        <w:rPr>
          <w:rFonts w:eastAsia="Times New Roman" w:cs="Calibri"/>
          <w:b/>
          <w:sz w:val="24"/>
          <w:szCs w:val="24"/>
          <w:lang w:eastAsia="en-US"/>
        </w:rPr>
      </w:pPr>
      <w:r>
        <w:rPr>
          <w:rFonts w:eastAsia="Times New Roman" w:cs="Calibri"/>
          <w:b/>
          <w:sz w:val="24"/>
          <w:szCs w:val="24"/>
          <w:lang w:eastAsia="en-US"/>
        </w:rPr>
        <w:tab/>
        <w:t xml:space="preserve">         CONTRE</w:t>
      </w:r>
      <w:r>
        <w:rPr>
          <w:rFonts w:eastAsia="Times New Roman" w:cs="Calibri"/>
          <w:b/>
          <w:sz w:val="24"/>
          <w:szCs w:val="24"/>
          <w:lang w:eastAsia="en-US"/>
        </w:rPr>
        <w:tab/>
        <w:t>:</w:t>
      </w:r>
      <w:r>
        <w:rPr>
          <w:rFonts w:eastAsia="Times New Roman" w:cs="Calibri"/>
          <w:b/>
          <w:sz w:val="24"/>
          <w:szCs w:val="24"/>
          <w:lang w:eastAsia="en-US"/>
        </w:rPr>
        <w:tab/>
        <w:t xml:space="preserve">  0</w:t>
      </w:r>
    </w:p>
    <w:p w14:paraId="77DAA62E" w14:textId="77777777" w:rsidR="004111D2" w:rsidRPr="001600F1" w:rsidRDefault="004111D2" w:rsidP="004111D2">
      <w:pPr>
        <w:spacing w:after="120"/>
        <w:ind w:left="1418" w:hanging="1418"/>
        <w:jc w:val="both"/>
        <w:rPr>
          <w:b/>
          <w:caps/>
          <w:sz w:val="24"/>
          <w:szCs w:val="24"/>
        </w:rPr>
      </w:pPr>
      <w:r w:rsidRPr="001600F1">
        <w:rPr>
          <w:b/>
          <w:caps/>
          <w:sz w:val="24"/>
          <w:szCs w:val="24"/>
        </w:rPr>
        <w:lastRenderedPageBreak/>
        <w:t>D-2023-35</w:t>
      </w:r>
      <w:r w:rsidRPr="001600F1">
        <w:rPr>
          <w:b/>
          <w:caps/>
          <w:sz w:val="24"/>
          <w:szCs w:val="24"/>
        </w:rPr>
        <w:tab/>
      </w:r>
      <w:r w:rsidRPr="001600F1">
        <w:rPr>
          <w:b/>
          <w:caps/>
          <w:sz w:val="24"/>
          <w:szCs w:val="24"/>
          <w:u w:val="single"/>
        </w:rPr>
        <w:t>Approbation du Compte de Gestion de la zone d’activité de l’Europe - Exercice 2022</w:t>
      </w:r>
    </w:p>
    <w:p w14:paraId="7277A52D" w14:textId="6E690563" w:rsidR="00861FC2" w:rsidRDefault="00861FC2" w:rsidP="00543DB2">
      <w:pPr>
        <w:spacing w:after="0"/>
        <w:ind w:right="-284"/>
        <w:jc w:val="both"/>
        <w:rPr>
          <w:rFonts w:cstheme="minorHAnsi"/>
          <w:sz w:val="24"/>
          <w:szCs w:val="24"/>
        </w:rPr>
      </w:pPr>
      <w:r>
        <w:rPr>
          <w:rFonts w:cstheme="minorHAnsi"/>
          <w:sz w:val="24"/>
          <w:szCs w:val="24"/>
        </w:rPr>
        <w:t>Mme le Maire rappelle la délibération D-2022-47 du 13 octobre 2022 concernant la clôture du budget de la zone d’activité de l’Europe qui n’a plus d’utilité car aucune opération n’a été enregistrée depuis 2010.</w:t>
      </w:r>
    </w:p>
    <w:p w14:paraId="37E01C67" w14:textId="0827BBC9" w:rsidR="00861FC2" w:rsidRDefault="00861FC2" w:rsidP="00543DB2">
      <w:pPr>
        <w:spacing w:after="0"/>
        <w:ind w:right="-284"/>
        <w:jc w:val="both"/>
        <w:rPr>
          <w:rFonts w:cstheme="minorHAnsi"/>
          <w:sz w:val="24"/>
          <w:szCs w:val="24"/>
        </w:rPr>
      </w:pPr>
      <w:r>
        <w:rPr>
          <w:rFonts w:cstheme="minorHAnsi"/>
          <w:sz w:val="24"/>
          <w:szCs w:val="24"/>
        </w:rPr>
        <w:t>En revanche, comme ce budget a été voté en 2022, il faut également approuver le compte de gestion et le compte administratif.</w:t>
      </w:r>
    </w:p>
    <w:p w14:paraId="2AD6F8ED" w14:textId="1BCACBD7" w:rsidR="00861FC2" w:rsidRDefault="00861FC2" w:rsidP="00543DB2">
      <w:pPr>
        <w:spacing w:after="0"/>
        <w:ind w:right="-284"/>
        <w:jc w:val="both"/>
        <w:rPr>
          <w:rFonts w:cstheme="minorHAnsi"/>
          <w:sz w:val="24"/>
          <w:szCs w:val="24"/>
        </w:rPr>
      </w:pPr>
    </w:p>
    <w:p w14:paraId="4DFAB06D" w14:textId="1BD8FE42" w:rsidR="00861FC2" w:rsidRDefault="00861FC2" w:rsidP="00543DB2">
      <w:pPr>
        <w:spacing w:after="0"/>
        <w:ind w:right="-284"/>
        <w:jc w:val="both"/>
        <w:rPr>
          <w:rFonts w:cstheme="minorHAnsi"/>
          <w:sz w:val="24"/>
          <w:szCs w:val="24"/>
        </w:rPr>
      </w:pPr>
      <w:r>
        <w:rPr>
          <w:rFonts w:cstheme="minorHAnsi"/>
          <w:sz w:val="24"/>
          <w:szCs w:val="24"/>
        </w:rPr>
        <w:t>Le Maire présente le compte de gestion 2022 proposé par le comptable public.</w:t>
      </w:r>
    </w:p>
    <w:p w14:paraId="6733C055" w14:textId="77777777" w:rsidR="00861FC2" w:rsidRPr="004E5A2F" w:rsidRDefault="00861FC2" w:rsidP="00543DB2">
      <w:pPr>
        <w:spacing w:after="0"/>
        <w:ind w:right="-284"/>
        <w:jc w:val="both"/>
        <w:rPr>
          <w:rFonts w:cstheme="minorHAnsi"/>
          <w:sz w:val="24"/>
          <w:szCs w:val="24"/>
        </w:rPr>
      </w:pPr>
    </w:p>
    <w:p w14:paraId="6441D73A" w14:textId="46B49B85" w:rsidR="00543DB2" w:rsidRPr="004E5A2F" w:rsidRDefault="00543DB2" w:rsidP="00543DB2">
      <w:pPr>
        <w:ind w:right="-286"/>
        <w:jc w:val="both"/>
        <w:rPr>
          <w:rFonts w:cstheme="minorHAnsi"/>
          <w:sz w:val="24"/>
          <w:szCs w:val="24"/>
        </w:rPr>
      </w:pPr>
      <w:r w:rsidRPr="004E5A2F">
        <w:rPr>
          <w:rFonts w:cstheme="minorHAnsi"/>
          <w:b/>
          <w:sz w:val="24"/>
          <w:szCs w:val="24"/>
        </w:rPr>
        <w:t>Considérant</w:t>
      </w:r>
      <w:r w:rsidRPr="004E5A2F">
        <w:rPr>
          <w:rFonts w:cstheme="minorHAnsi"/>
          <w:sz w:val="24"/>
          <w:szCs w:val="24"/>
        </w:rPr>
        <w:t xml:space="preserve"> la concordance parfaite entre le compte de gestion tenu par le comptable et le compte administratif de la commune, </w:t>
      </w:r>
    </w:p>
    <w:p w14:paraId="4CEAAE60" w14:textId="77777777" w:rsidR="00543DB2" w:rsidRPr="004E5A2F" w:rsidRDefault="00543DB2" w:rsidP="00543DB2">
      <w:pPr>
        <w:ind w:right="-286"/>
        <w:jc w:val="both"/>
        <w:rPr>
          <w:rFonts w:cstheme="minorHAnsi"/>
          <w:b/>
          <w:sz w:val="24"/>
          <w:szCs w:val="24"/>
        </w:rPr>
      </w:pPr>
      <w:r w:rsidRPr="004E5A2F">
        <w:rPr>
          <w:rFonts w:cstheme="minorHAnsi"/>
          <w:b/>
          <w:sz w:val="24"/>
          <w:szCs w:val="24"/>
        </w:rPr>
        <w:t xml:space="preserve">Le Conseil municipal, </w:t>
      </w:r>
    </w:p>
    <w:p w14:paraId="481AE810" w14:textId="0C7FEE0C" w:rsidR="00543DB2" w:rsidRPr="004E5A2F" w:rsidRDefault="00543DB2" w:rsidP="00543DB2">
      <w:pPr>
        <w:pStyle w:val="Paragraphedeliste"/>
        <w:numPr>
          <w:ilvl w:val="0"/>
          <w:numId w:val="8"/>
        </w:numPr>
        <w:spacing w:after="240"/>
        <w:ind w:left="284" w:right="-284" w:hanging="284"/>
        <w:jc w:val="both"/>
        <w:rPr>
          <w:rFonts w:asciiTheme="minorHAnsi" w:hAnsiTheme="minorHAnsi" w:cstheme="minorHAnsi"/>
          <w:sz w:val="24"/>
          <w:szCs w:val="24"/>
        </w:rPr>
      </w:pPr>
      <w:r w:rsidRPr="004E5A2F">
        <w:rPr>
          <w:rFonts w:asciiTheme="minorHAnsi" w:hAnsiTheme="minorHAnsi" w:cstheme="minorHAnsi"/>
          <w:b/>
          <w:sz w:val="24"/>
          <w:szCs w:val="24"/>
        </w:rPr>
        <w:t>DECLARE</w:t>
      </w:r>
      <w:r w:rsidRPr="004E5A2F">
        <w:rPr>
          <w:rFonts w:asciiTheme="minorHAnsi" w:hAnsiTheme="minorHAnsi" w:cstheme="minorHAnsi"/>
          <w:sz w:val="24"/>
          <w:szCs w:val="24"/>
        </w:rPr>
        <w:t xml:space="preserve"> que le compte de gestion du Budget Annexe de la Zone d’Activité </w:t>
      </w:r>
      <w:r w:rsidR="00623084">
        <w:rPr>
          <w:rFonts w:asciiTheme="minorHAnsi" w:hAnsiTheme="minorHAnsi" w:cstheme="minorHAnsi"/>
          <w:sz w:val="24"/>
          <w:szCs w:val="24"/>
        </w:rPr>
        <w:t>de l’Europe</w:t>
      </w:r>
      <w:r w:rsidRPr="004E5A2F">
        <w:rPr>
          <w:rFonts w:asciiTheme="minorHAnsi" w:hAnsiTheme="minorHAnsi" w:cstheme="minorHAnsi"/>
          <w:sz w:val="24"/>
          <w:szCs w:val="24"/>
        </w:rPr>
        <w:t xml:space="preserve"> dressé par le Receveur pour l’exercice 202</w:t>
      </w:r>
      <w:r>
        <w:rPr>
          <w:rFonts w:asciiTheme="minorHAnsi" w:hAnsiTheme="minorHAnsi" w:cstheme="minorHAnsi"/>
          <w:sz w:val="24"/>
          <w:szCs w:val="24"/>
        </w:rPr>
        <w:t>2</w:t>
      </w:r>
      <w:r w:rsidRPr="004E5A2F">
        <w:rPr>
          <w:rFonts w:asciiTheme="minorHAnsi" w:hAnsiTheme="minorHAnsi" w:cstheme="minorHAnsi"/>
          <w:sz w:val="24"/>
          <w:szCs w:val="24"/>
        </w:rPr>
        <w:t>, visé et certifié conforme par l’Ordonnateur, n’appelle ni observation ni réserve de sa part ;</w:t>
      </w:r>
    </w:p>
    <w:p w14:paraId="4B4591B1" w14:textId="77777777" w:rsidR="00543DB2" w:rsidRPr="004E5A2F" w:rsidRDefault="00543DB2" w:rsidP="00543DB2">
      <w:pPr>
        <w:pStyle w:val="Paragraphedeliste"/>
        <w:spacing w:after="240"/>
        <w:ind w:left="284" w:right="-284"/>
        <w:jc w:val="both"/>
        <w:rPr>
          <w:rFonts w:asciiTheme="minorHAnsi" w:hAnsiTheme="minorHAnsi" w:cstheme="minorHAnsi"/>
          <w:sz w:val="24"/>
          <w:szCs w:val="24"/>
        </w:rPr>
      </w:pPr>
    </w:p>
    <w:p w14:paraId="7D1A5507" w14:textId="679B0ED0" w:rsidR="00543DB2" w:rsidRPr="004E5A2F" w:rsidRDefault="00543DB2" w:rsidP="00543DB2">
      <w:pPr>
        <w:pStyle w:val="Paragraphedeliste"/>
        <w:numPr>
          <w:ilvl w:val="0"/>
          <w:numId w:val="8"/>
        </w:numPr>
        <w:spacing w:after="240"/>
        <w:ind w:left="284" w:right="-284" w:hanging="284"/>
        <w:jc w:val="both"/>
        <w:rPr>
          <w:rFonts w:asciiTheme="minorHAnsi" w:hAnsiTheme="minorHAnsi" w:cstheme="minorHAnsi"/>
          <w:sz w:val="24"/>
          <w:szCs w:val="24"/>
        </w:rPr>
      </w:pPr>
      <w:r w:rsidRPr="004E5A2F">
        <w:rPr>
          <w:rFonts w:asciiTheme="minorHAnsi" w:hAnsiTheme="minorHAnsi" w:cstheme="minorHAnsi"/>
          <w:b/>
          <w:sz w:val="24"/>
          <w:szCs w:val="24"/>
        </w:rPr>
        <w:t>APPROUVE</w:t>
      </w:r>
      <w:r w:rsidRPr="004E5A2F">
        <w:rPr>
          <w:rFonts w:asciiTheme="minorHAnsi" w:hAnsiTheme="minorHAnsi" w:cstheme="minorHAnsi"/>
          <w:sz w:val="24"/>
          <w:szCs w:val="24"/>
        </w:rPr>
        <w:t xml:space="preserve"> le compte de gestion 202</w:t>
      </w:r>
      <w:r>
        <w:rPr>
          <w:rFonts w:asciiTheme="minorHAnsi" w:hAnsiTheme="minorHAnsi" w:cstheme="minorHAnsi"/>
          <w:sz w:val="24"/>
          <w:szCs w:val="24"/>
        </w:rPr>
        <w:t>2</w:t>
      </w:r>
      <w:r w:rsidRPr="004E5A2F">
        <w:rPr>
          <w:rFonts w:asciiTheme="minorHAnsi" w:hAnsiTheme="minorHAnsi" w:cstheme="minorHAnsi"/>
          <w:sz w:val="24"/>
          <w:szCs w:val="24"/>
        </w:rPr>
        <w:t xml:space="preserve"> du budget annexe de la </w:t>
      </w:r>
      <w:r w:rsidR="00623084">
        <w:rPr>
          <w:rFonts w:asciiTheme="minorHAnsi" w:hAnsiTheme="minorHAnsi" w:cstheme="minorHAnsi"/>
          <w:sz w:val="24"/>
          <w:szCs w:val="24"/>
        </w:rPr>
        <w:t>Z</w:t>
      </w:r>
      <w:r w:rsidRPr="004E5A2F">
        <w:rPr>
          <w:rFonts w:asciiTheme="minorHAnsi" w:hAnsiTheme="minorHAnsi" w:cstheme="minorHAnsi"/>
          <w:sz w:val="24"/>
          <w:szCs w:val="24"/>
        </w:rPr>
        <w:t>one d’</w:t>
      </w:r>
      <w:r w:rsidR="00623084">
        <w:rPr>
          <w:rFonts w:asciiTheme="minorHAnsi" w:hAnsiTheme="minorHAnsi" w:cstheme="minorHAnsi"/>
          <w:sz w:val="24"/>
          <w:szCs w:val="24"/>
        </w:rPr>
        <w:t>A</w:t>
      </w:r>
      <w:r w:rsidRPr="004E5A2F">
        <w:rPr>
          <w:rFonts w:asciiTheme="minorHAnsi" w:hAnsiTheme="minorHAnsi" w:cstheme="minorHAnsi"/>
          <w:sz w:val="24"/>
          <w:szCs w:val="24"/>
        </w:rPr>
        <w:t xml:space="preserve">ctivité </w:t>
      </w:r>
      <w:r w:rsidR="00623084">
        <w:rPr>
          <w:rFonts w:asciiTheme="minorHAnsi" w:hAnsiTheme="minorHAnsi" w:cstheme="minorHAnsi"/>
          <w:sz w:val="24"/>
          <w:szCs w:val="24"/>
        </w:rPr>
        <w:t>de l’Europe</w:t>
      </w:r>
      <w:r w:rsidRPr="004E5A2F">
        <w:rPr>
          <w:rFonts w:asciiTheme="minorHAnsi" w:hAnsiTheme="minorHAnsi" w:cstheme="minorHAnsi"/>
          <w:sz w:val="24"/>
          <w:szCs w:val="24"/>
        </w:rPr>
        <w:t>.</w:t>
      </w:r>
    </w:p>
    <w:p w14:paraId="763CFAA1" w14:textId="77777777" w:rsidR="00543DB2" w:rsidRPr="004E5A2F" w:rsidRDefault="00543DB2" w:rsidP="00543DB2">
      <w:pPr>
        <w:pStyle w:val="Paragraphedeliste"/>
        <w:ind w:right="-284"/>
        <w:jc w:val="both"/>
        <w:rPr>
          <w:rFonts w:asciiTheme="minorHAnsi" w:hAnsiTheme="minorHAnsi" w:cstheme="minorHAnsi"/>
          <w:sz w:val="24"/>
          <w:szCs w:val="24"/>
        </w:rPr>
      </w:pPr>
    </w:p>
    <w:p w14:paraId="1C67F3E4" w14:textId="41255E33" w:rsidR="00543DB2" w:rsidRPr="00C25BD2" w:rsidRDefault="00543DB2" w:rsidP="00543DB2">
      <w:pPr>
        <w:spacing w:after="0" w:line="240" w:lineRule="auto"/>
        <w:ind w:left="3540" w:right="-286"/>
        <w:jc w:val="both"/>
        <w:rPr>
          <w:rFonts w:eastAsia="Times New Roman" w:cs="Calibri"/>
          <w:b/>
          <w:sz w:val="24"/>
          <w:szCs w:val="24"/>
        </w:rPr>
      </w:pPr>
      <w:r w:rsidRPr="00C25BD2">
        <w:rPr>
          <w:rFonts w:eastAsia="Times New Roman" w:cs="Calibri"/>
          <w:b/>
          <w:sz w:val="24"/>
          <w:szCs w:val="24"/>
        </w:rPr>
        <w:t xml:space="preserve">ADOPTE A </w:t>
      </w:r>
      <w:r w:rsidR="00623084">
        <w:rPr>
          <w:rFonts w:eastAsia="Times New Roman" w:cs="Calibri"/>
          <w:b/>
          <w:sz w:val="24"/>
          <w:szCs w:val="24"/>
        </w:rPr>
        <w:t>L’UNANIMITE</w:t>
      </w:r>
    </w:p>
    <w:p w14:paraId="5B043FFA" w14:textId="77777777" w:rsidR="00543DB2" w:rsidRPr="004E5A2F" w:rsidRDefault="00543DB2" w:rsidP="00543DB2">
      <w:pPr>
        <w:spacing w:after="0" w:line="240" w:lineRule="auto"/>
        <w:ind w:left="1418" w:hanging="1418"/>
        <w:jc w:val="both"/>
        <w:rPr>
          <w:rFonts w:cstheme="minorHAnsi"/>
          <w:sz w:val="24"/>
          <w:szCs w:val="24"/>
        </w:rPr>
      </w:pPr>
    </w:p>
    <w:p w14:paraId="2243C953" w14:textId="77777777" w:rsidR="00543DB2" w:rsidRDefault="00543DB2" w:rsidP="004111D2">
      <w:pPr>
        <w:spacing w:after="120"/>
        <w:ind w:left="1418" w:hanging="1418"/>
        <w:jc w:val="both"/>
        <w:rPr>
          <w:caps/>
          <w:sz w:val="24"/>
          <w:szCs w:val="24"/>
        </w:rPr>
      </w:pPr>
    </w:p>
    <w:p w14:paraId="1A2627D4" w14:textId="496DFA9B" w:rsidR="004111D2" w:rsidRPr="001600F1" w:rsidRDefault="004111D2" w:rsidP="004111D2">
      <w:pPr>
        <w:spacing w:after="120"/>
        <w:ind w:left="1418" w:hanging="1418"/>
        <w:jc w:val="both"/>
        <w:rPr>
          <w:b/>
          <w:caps/>
          <w:sz w:val="24"/>
          <w:szCs w:val="24"/>
        </w:rPr>
      </w:pPr>
      <w:r w:rsidRPr="001600F1">
        <w:rPr>
          <w:b/>
          <w:caps/>
          <w:sz w:val="24"/>
          <w:szCs w:val="24"/>
        </w:rPr>
        <w:t>D-2023-36</w:t>
      </w:r>
      <w:r w:rsidRPr="001600F1">
        <w:rPr>
          <w:b/>
          <w:caps/>
          <w:sz w:val="24"/>
          <w:szCs w:val="24"/>
        </w:rPr>
        <w:tab/>
      </w:r>
      <w:r w:rsidRPr="001600F1">
        <w:rPr>
          <w:b/>
          <w:caps/>
          <w:sz w:val="24"/>
          <w:szCs w:val="24"/>
          <w:u w:val="single"/>
        </w:rPr>
        <w:t>Approbation du Compte Administratif de la zone d’activité de l’Europe – Exercice 2022</w:t>
      </w:r>
    </w:p>
    <w:p w14:paraId="7CB19101" w14:textId="47CB1912" w:rsidR="00543DB2" w:rsidRPr="00304084" w:rsidRDefault="00543DB2" w:rsidP="00543DB2">
      <w:pPr>
        <w:spacing w:after="0"/>
        <w:ind w:right="-286"/>
        <w:jc w:val="both"/>
        <w:rPr>
          <w:rFonts w:cstheme="minorHAnsi"/>
          <w:sz w:val="24"/>
          <w:szCs w:val="24"/>
        </w:rPr>
      </w:pPr>
      <w:r w:rsidRPr="00304084">
        <w:rPr>
          <w:rFonts w:cstheme="minorHAnsi"/>
          <w:sz w:val="24"/>
          <w:szCs w:val="24"/>
        </w:rPr>
        <w:t xml:space="preserve">En l’absence du Maire qui a quitté la salle, </w:t>
      </w:r>
      <w:r w:rsidRPr="00E83991">
        <w:rPr>
          <w:rFonts w:cstheme="minorHAnsi"/>
          <w:b/>
          <w:sz w:val="24"/>
          <w:szCs w:val="24"/>
        </w:rPr>
        <w:t>le Conseil Municipal</w:t>
      </w:r>
      <w:r w:rsidRPr="00304084">
        <w:rPr>
          <w:rFonts w:cstheme="minorHAnsi"/>
          <w:sz w:val="24"/>
          <w:szCs w:val="24"/>
        </w:rPr>
        <w:t xml:space="preserve">, sous la présidence de </w:t>
      </w:r>
      <w:r>
        <w:rPr>
          <w:rFonts w:cstheme="minorHAnsi"/>
          <w:sz w:val="24"/>
          <w:szCs w:val="24"/>
        </w:rPr>
        <w:t>M. Sylvain MICHELOT</w:t>
      </w:r>
      <w:r w:rsidRPr="00304084">
        <w:rPr>
          <w:rFonts w:cstheme="minorHAnsi"/>
          <w:sz w:val="24"/>
          <w:szCs w:val="24"/>
        </w:rPr>
        <w:t xml:space="preserve">, adjoint au Maire, </w:t>
      </w:r>
      <w:r w:rsidRPr="00E83991">
        <w:rPr>
          <w:rFonts w:cstheme="minorHAnsi"/>
          <w:b/>
          <w:sz w:val="24"/>
          <w:szCs w:val="24"/>
        </w:rPr>
        <w:t>délibère sur le compte administratif</w:t>
      </w:r>
      <w:r>
        <w:rPr>
          <w:rFonts w:cstheme="minorHAnsi"/>
          <w:b/>
          <w:sz w:val="24"/>
          <w:szCs w:val="24"/>
        </w:rPr>
        <w:t xml:space="preserve"> de la zone d’activité de l’Europe</w:t>
      </w:r>
      <w:r w:rsidRPr="00E83991">
        <w:rPr>
          <w:rFonts w:cstheme="minorHAnsi"/>
          <w:b/>
          <w:sz w:val="24"/>
          <w:szCs w:val="24"/>
        </w:rPr>
        <w:t xml:space="preserve"> de l’exercice 202</w:t>
      </w:r>
      <w:r w:rsidR="00D67DD9">
        <w:rPr>
          <w:rFonts w:cstheme="minorHAnsi"/>
          <w:b/>
          <w:sz w:val="24"/>
          <w:szCs w:val="24"/>
        </w:rPr>
        <w:t>2</w:t>
      </w:r>
      <w:r w:rsidRPr="00304084">
        <w:rPr>
          <w:rFonts w:cstheme="minorHAnsi"/>
          <w:sz w:val="24"/>
          <w:szCs w:val="24"/>
        </w:rPr>
        <w:t>.</w:t>
      </w:r>
    </w:p>
    <w:p w14:paraId="105E7AED" w14:textId="370465EF" w:rsidR="00543DB2" w:rsidRPr="00727304" w:rsidRDefault="00543DB2" w:rsidP="00543DB2">
      <w:pPr>
        <w:spacing w:before="240" w:after="0"/>
        <w:ind w:right="-286"/>
        <w:jc w:val="center"/>
        <w:outlineLvl w:val="5"/>
        <w:rPr>
          <w:rFonts w:cstheme="minorHAnsi"/>
          <w:bCs/>
          <w:sz w:val="24"/>
          <w:szCs w:val="24"/>
          <w:highlight w:val="lightGray"/>
          <w:bdr w:val="single" w:sz="4" w:space="0" w:color="auto" w:frame="1"/>
        </w:rPr>
      </w:pPr>
      <w:r w:rsidRPr="00727304">
        <w:rPr>
          <w:rFonts w:cstheme="minorHAnsi"/>
          <w:bCs/>
          <w:sz w:val="24"/>
          <w:szCs w:val="24"/>
          <w:highlight w:val="lightGray"/>
          <w:bdr w:val="single" w:sz="4" w:space="0" w:color="auto" w:frame="1"/>
        </w:rPr>
        <w:t>BUDGET ANNEXE DE LA ZONE D'ACTIVITES III : COMPTE ADMINISTRATIF 202</w:t>
      </w:r>
      <w:r w:rsidR="00D67DD9">
        <w:rPr>
          <w:rFonts w:cstheme="minorHAnsi"/>
          <w:bCs/>
          <w:sz w:val="24"/>
          <w:szCs w:val="24"/>
          <w:highlight w:val="lightGray"/>
          <w:bdr w:val="single" w:sz="4" w:space="0" w:color="auto" w:frame="1"/>
        </w:rPr>
        <w:t>2</w:t>
      </w:r>
    </w:p>
    <w:p w14:paraId="139E98F0" w14:textId="77777777" w:rsidR="00543DB2" w:rsidRPr="00B04A78" w:rsidRDefault="00543DB2" w:rsidP="00543DB2">
      <w:pPr>
        <w:spacing w:after="0"/>
        <w:ind w:left="1418" w:right="-284" w:firstLine="709"/>
        <w:outlineLvl w:val="6"/>
        <w:rPr>
          <w:rFonts w:cstheme="minorHAnsi"/>
          <w:b/>
          <w:sz w:val="24"/>
          <w:szCs w:val="24"/>
        </w:rPr>
      </w:pPr>
    </w:p>
    <w:tbl>
      <w:tblPr>
        <w:tblStyle w:val="Grilledutableau"/>
        <w:tblW w:w="9209" w:type="dxa"/>
        <w:jc w:val="right"/>
        <w:tblInd w:w="0" w:type="dxa"/>
        <w:tblLook w:val="04A0" w:firstRow="1" w:lastRow="0" w:firstColumn="1" w:lastColumn="0" w:noHBand="0" w:noVBand="1"/>
      </w:tblPr>
      <w:tblGrid>
        <w:gridCol w:w="3151"/>
        <w:gridCol w:w="2015"/>
        <w:gridCol w:w="1960"/>
        <w:gridCol w:w="2083"/>
      </w:tblGrid>
      <w:tr w:rsidR="00543DB2" w14:paraId="42F6D9EB" w14:textId="77777777" w:rsidTr="005E6E31">
        <w:trPr>
          <w:trHeight w:val="373"/>
          <w:jc w:val="right"/>
        </w:trPr>
        <w:tc>
          <w:tcPr>
            <w:tcW w:w="3151" w:type="dxa"/>
            <w:tcBorders>
              <w:top w:val="nil"/>
              <w:left w:val="nil"/>
              <w:bottom w:val="single" w:sz="4" w:space="0" w:color="auto"/>
              <w:right w:val="single" w:sz="4" w:space="0" w:color="auto"/>
            </w:tcBorders>
          </w:tcPr>
          <w:p w14:paraId="465DE390" w14:textId="77777777" w:rsidR="00543DB2" w:rsidRDefault="00543DB2" w:rsidP="005E6E31">
            <w:pPr>
              <w:ind w:right="-286"/>
              <w:jc w:val="both"/>
              <w:rPr>
                <w:rFonts w:cstheme="minorHAnsi"/>
                <w:sz w:val="24"/>
                <w:szCs w:val="24"/>
              </w:rPr>
            </w:pPr>
          </w:p>
        </w:tc>
        <w:tc>
          <w:tcPr>
            <w:tcW w:w="2015" w:type="dxa"/>
            <w:tcBorders>
              <w:left w:val="single" w:sz="4" w:space="0" w:color="auto"/>
              <w:bottom w:val="single" w:sz="4" w:space="0" w:color="auto"/>
            </w:tcBorders>
          </w:tcPr>
          <w:p w14:paraId="1AEFE3E1" w14:textId="77777777" w:rsidR="00543DB2" w:rsidRDefault="00543DB2" w:rsidP="005E6E31">
            <w:pPr>
              <w:ind w:right="-286"/>
              <w:jc w:val="center"/>
              <w:rPr>
                <w:rFonts w:cstheme="minorHAnsi"/>
                <w:sz w:val="24"/>
                <w:szCs w:val="24"/>
              </w:rPr>
            </w:pPr>
            <w:r>
              <w:rPr>
                <w:rFonts w:cstheme="minorHAnsi"/>
                <w:sz w:val="24"/>
                <w:szCs w:val="24"/>
              </w:rPr>
              <w:t>DEPENSES</w:t>
            </w:r>
          </w:p>
        </w:tc>
        <w:tc>
          <w:tcPr>
            <w:tcW w:w="1960" w:type="dxa"/>
            <w:tcBorders>
              <w:bottom w:val="single" w:sz="4" w:space="0" w:color="auto"/>
            </w:tcBorders>
          </w:tcPr>
          <w:p w14:paraId="0005FD0B" w14:textId="77777777" w:rsidR="00543DB2" w:rsidRDefault="00543DB2" w:rsidP="005E6E31">
            <w:pPr>
              <w:ind w:right="-286"/>
              <w:jc w:val="center"/>
              <w:rPr>
                <w:rFonts w:cstheme="minorHAnsi"/>
                <w:sz w:val="24"/>
                <w:szCs w:val="24"/>
              </w:rPr>
            </w:pPr>
            <w:r>
              <w:rPr>
                <w:rFonts w:cstheme="minorHAnsi"/>
                <w:sz w:val="24"/>
                <w:szCs w:val="24"/>
              </w:rPr>
              <w:t>RECETTES</w:t>
            </w:r>
          </w:p>
        </w:tc>
        <w:tc>
          <w:tcPr>
            <w:tcW w:w="2083" w:type="dxa"/>
            <w:tcBorders>
              <w:bottom w:val="single" w:sz="4" w:space="0" w:color="auto"/>
            </w:tcBorders>
          </w:tcPr>
          <w:p w14:paraId="00C93B5C" w14:textId="77777777" w:rsidR="00543DB2" w:rsidRDefault="00543DB2" w:rsidP="005E6E31">
            <w:pPr>
              <w:ind w:right="-286"/>
              <w:jc w:val="center"/>
              <w:rPr>
                <w:rFonts w:cstheme="minorHAnsi"/>
                <w:sz w:val="24"/>
                <w:szCs w:val="24"/>
              </w:rPr>
            </w:pPr>
            <w:r>
              <w:rPr>
                <w:rFonts w:cstheme="minorHAnsi"/>
                <w:sz w:val="24"/>
                <w:szCs w:val="24"/>
              </w:rPr>
              <w:t>SOLDE</w:t>
            </w:r>
          </w:p>
        </w:tc>
      </w:tr>
      <w:tr w:rsidR="00543DB2" w14:paraId="6A2CF6ED" w14:textId="77777777" w:rsidTr="005E6E31">
        <w:trPr>
          <w:jc w:val="right"/>
        </w:trPr>
        <w:tc>
          <w:tcPr>
            <w:tcW w:w="3151" w:type="dxa"/>
            <w:tcBorders>
              <w:top w:val="single" w:sz="4" w:space="0" w:color="auto"/>
              <w:left w:val="single" w:sz="4" w:space="0" w:color="auto"/>
              <w:bottom w:val="nil"/>
              <w:right w:val="single" w:sz="4" w:space="0" w:color="auto"/>
            </w:tcBorders>
          </w:tcPr>
          <w:p w14:paraId="1312D4EC" w14:textId="77777777" w:rsidR="00543DB2" w:rsidRPr="00571AFE" w:rsidRDefault="00543DB2" w:rsidP="005E6E31">
            <w:pPr>
              <w:ind w:right="-286"/>
              <w:jc w:val="both"/>
              <w:rPr>
                <w:rFonts w:cstheme="minorHAnsi"/>
                <w:b/>
                <w:sz w:val="24"/>
                <w:szCs w:val="24"/>
              </w:rPr>
            </w:pPr>
            <w:r w:rsidRPr="00571AFE">
              <w:rPr>
                <w:rFonts w:cstheme="minorHAnsi"/>
                <w:b/>
                <w:sz w:val="24"/>
                <w:szCs w:val="24"/>
              </w:rPr>
              <w:t>FONCTIONNEMENT</w:t>
            </w:r>
          </w:p>
        </w:tc>
        <w:tc>
          <w:tcPr>
            <w:tcW w:w="2015" w:type="dxa"/>
            <w:tcBorders>
              <w:top w:val="single" w:sz="4" w:space="0" w:color="auto"/>
              <w:left w:val="single" w:sz="4" w:space="0" w:color="auto"/>
              <w:bottom w:val="nil"/>
              <w:right w:val="single" w:sz="4" w:space="0" w:color="auto"/>
            </w:tcBorders>
          </w:tcPr>
          <w:p w14:paraId="547F276B" w14:textId="77777777" w:rsidR="00543DB2" w:rsidRDefault="00543DB2" w:rsidP="005E6E31">
            <w:pPr>
              <w:ind w:right="-286"/>
              <w:jc w:val="both"/>
              <w:rPr>
                <w:rFonts w:cstheme="minorHAnsi"/>
                <w:sz w:val="24"/>
                <w:szCs w:val="24"/>
              </w:rPr>
            </w:pPr>
          </w:p>
        </w:tc>
        <w:tc>
          <w:tcPr>
            <w:tcW w:w="1960" w:type="dxa"/>
            <w:tcBorders>
              <w:top w:val="single" w:sz="4" w:space="0" w:color="auto"/>
              <w:left w:val="single" w:sz="4" w:space="0" w:color="auto"/>
              <w:bottom w:val="nil"/>
              <w:right w:val="single" w:sz="4" w:space="0" w:color="auto"/>
            </w:tcBorders>
          </w:tcPr>
          <w:p w14:paraId="2D180ADD" w14:textId="77777777" w:rsidR="00543DB2" w:rsidRDefault="00543DB2" w:rsidP="005E6E31">
            <w:pPr>
              <w:ind w:right="-286"/>
              <w:jc w:val="both"/>
              <w:rPr>
                <w:rFonts w:cstheme="minorHAnsi"/>
                <w:sz w:val="24"/>
                <w:szCs w:val="24"/>
              </w:rPr>
            </w:pPr>
          </w:p>
        </w:tc>
        <w:tc>
          <w:tcPr>
            <w:tcW w:w="2083" w:type="dxa"/>
            <w:tcBorders>
              <w:top w:val="single" w:sz="4" w:space="0" w:color="auto"/>
              <w:left w:val="single" w:sz="4" w:space="0" w:color="auto"/>
              <w:bottom w:val="nil"/>
              <w:right w:val="single" w:sz="4" w:space="0" w:color="auto"/>
            </w:tcBorders>
          </w:tcPr>
          <w:p w14:paraId="0E6595B5" w14:textId="77777777" w:rsidR="00543DB2" w:rsidRDefault="00543DB2" w:rsidP="005E6E31">
            <w:pPr>
              <w:ind w:right="-286"/>
              <w:jc w:val="both"/>
              <w:rPr>
                <w:rFonts w:cstheme="minorHAnsi"/>
                <w:sz w:val="24"/>
                <w:szCs w:val="24"/>
              </w:rPr>
            </w:pPr>
          </w:p>
        </w:tc>
      </w:tr>
      <w:tr w:rsidR="00543DB2" w14:paraId="55D0CC42" w14:textId="77777777" w:rsidTr="005E6E31">
        <w:trPr>
          <w:jc w:val="right"/>
        </w:trPr>
        <w:tc>
          <w:tcPr>
            <w:tcW w:w="3151" w:type="dxa"/>
            <w:tcBorders>
              <w:top w:val="nil"/>
              <w:left w:val="single" w:sz="4" w:space="0" w:color="auto"/>
              <w:bottom w:val="nil"/>
              <w:right w:val="single" w:sz="4" w:space="0" w:color="auto"/>
            </w:tcBorders>
          </w:tcPr>
          <w:p w14:paraId="5A09C873" w14:textId="77777777" w:rsidR="00543DB2" w:rsidRDefault="00543DB2" w:rsidP="005E6E31">
            <w:pPr>
              <w:ind w:right="-286"/>
              <w:jc w:val="both"/>
              <w:rPr>
                <w:rFonts w:cstheme="minorHAnsi"/>
                <w:sz w:val="24"/>
                <w:szCs w:val="24"/>
              </w:rPr>
            </w:pPr>
            <w:r>
              <w:rPr>
                <w:rFonts w:cstheme="minorHAnsi"/>
                <w:sz w:val="24"/>
                <w:szCs w:val="24"/>
              </w:rPr>
              <w:t>Résultat de l’exercice</w:t>
            </w:r>
          </w:p>
        </w:tc>
        <w:tc>
          <w:tcPr>
            <w:tcW w:w="2015" w:type="dxa"/>
            <w:tcBorders>
              <w:top w:val="nil"/>
              <w:left w:val="single" w:sz="4" w:space="0" w:color="auto"/>
              <w:bottom w:val="nil"/>
              <w:right w:val="single" w:sz="4" w:space="0" w:color="auto"/>
            </w:tcBorders>
          </w:tcPr>
          <w:p w14:paraId="445BC243" w14:textId="77777777" w:rsidR="00543DB2" w:rsidRDefault="00543DB2" w:rsidP="005E6E31">
            <w:pPr>
              <w:ind w:right="-286"/>
              <w:jc w:val="center"/>
              <w:rPr>
                <w:rFonts w:cstheme="minorHAnsi"/>
                <w:sz w:val="24"/>
                <w:szCs w:val="24"/>
              </w:rPr>
            </w:pPr>
            <w:r>
              <w:rPr>
                <w:rFonts w:cstheme="minorHAnsi"/>
                <w:sz w:val="24"/>
                <w:szCs w:val="24"/>
              </w:rPr>
              <w:t>0,00</w:t>
            </w:r>
          </w:p>
        </w:tc>
        <w:tc>
          <w:tcPr>
            <w:tcW w:w="1960" w:type="dxa"/>
            <w:tcBorders>
              <w:top w:val="nil"/>
              <w:left w:val="single" w:sz="4" w:space="0" w:color="auto"/>
              <w:bottom w:val="nil"/>
              <w:right w:val="single" w:sz="4" w:space="0" w:color="auto"/>
            </w:tcBorders>
          </w:tcPr>
          <w:p w14:paraId="0F38600E" w14:textId="77777777" w:rsidR="00543DB2" w:rsidRDefault="00543DB2" w:rsidP="005E6E31">
            <w:pPr>
              <w:ind w:right="-286"/>
              <w:jc w:val="center"/>
              <w:rPr>
                <w:rFonts w:cstheme="minorHAnsi"/>
                <w:sz w:val="24"/>
                <w:szCs w:val="24"/>
              </w:rPr>
            </w:pPr>
            <w:r>
              <w:rPr>
                <w:rFonts w:cstheme="minorHAnsi"/>
                <w:sz w:val="24"/>
                <w:szCs w:val="24"/>
              </w:rPr>
              <w:t>0,00</w:t>
            </w:r>
          </w:p>
        </w:tc>
        <w:tc>
          <w:tcPr>
            <w:tcW w:w="2083" w:type="dxa"/>
            <w:tcBorders>
              <w:top w:val="nil"/>
              <w:left w:val="single" w:sz="4" w:space="0" w:color="auto"/>
              <w:bottom w:val="nil"/>
              <w:right w:val="single" w:sz="4" w:space="0" w:color="auto"/>
            </w:tcBorders>
          </w:tcPr>
          <w:p w14:paraId="00C9B927" w14:textId="77777777" w:rsidR="00543DB2" w:rsidRDefault="00543DB2" w:rsidP="005E6E31">
            <w:pPr>
              <w:ind w:right="-286"/>
              <w:jc w:val="center"/>
              <w:rPr>
                <w:rFonts w:cstheme="minorHAnsi"/>
                <w:sz w:val="24"/>
                <w:szCs w:val="24"/>
              </w:rPr>
            </w:pPr>
            <w:r>
              <w:rPr>
                <w:rFonts w:cstheme="minorHAnsi"/>
                <w:sz w:val="24"/>
                <w:szCs w:val="24"/>
              </w:rPr>
              <w:t>0,00</w:t>
            </w:r>
          </w:p>
        </w:tc>
      </w:tr>
      <w:tr w:rsidR="00543DB2" w14:paraId="40C3EB48" w14:textId="77777777" w:rsidTr="005E6E31">
        <w:trPr>
          <w:trHeight w:val="356"/>
          <w:jc w:val="right"/>
        </w:trPr>
        <w:tc>
          <w:tcPr>
            <w:tcW w:w="3151" w:type="dxa"/>
            <w:tcBorders>
              <w:top w:val="single" w:sz="4" w:space="0" w:color="auto"/>
              <w:left w:val="nil"/>
              <w:bottom w:val="single" w:sz="4" w:space="0" w:color="auto"/>
              <w:right w:val="nil"/>
            </w:tcBorders>
          </w:tcPr>
          <w:p w14:paraId="4638D792" w14:textId="77777777" w:rsidR="00543DB2" w:rsidRDefault="00543DB2" w:rsidP="005E6E31">
            <w:pPr>
              <w:ind w:right="-286"/>
              <w:jc w:val="both"/>
              <w:rPr>
                <w:rFonts w:cstheme="minorHAnsi"/>
                <w:sz w:val="24"/>
                <w:szCs w:val="24"/>
              </w:rPr>
            </w:pPr>
          </w:p>
        </w:tc>
        <w:tc>
          <w:tcPr>
            <w:tcW w:w="2015" w:type="dxa"/>
            <w:tcBorders>
              <w:top w:val="single" w:sz="4" w:space="0" w:color="auto"/>
              <w:left w:val="nil"/>
              <w:bottom w:val="single" w:sz="4" w:space="0" w:color="auto"/>
              <w:right w:val="nil"/>
            </w:tcBorders>
          </w:tcPr>
          <w:p w14:paraId="0DB2C7F2" w14:textId="77777777" w:rsidR="00543DB2" w:rsidRDefault="00543DB2" w:rsidP="005E6E31">
            <w:pPr>
              <w:ind w:right="-286"/>
              <w:jc w:val="center"/>
              <w:rPr>
                <w:rFonts w:cstheme="minorHAnsi"/>
                <w:sz w:val="24"/>
                <w:szCs w:val="24"/>
              </w:rPr>
            </w:pPr>
          </w:p>
        </w:tc>
        <w:tc>
          <w:tcPr>
            <w:tcW w:w="1960" w:type="dxa"/>
            <w:tcBorders>
              <w:top w:val="single" w:sz="4" w:space="0" w:color="auto"/>
              <w:left w:val="nil"/>
              <w:bottom w:val="single" w:sz="4" w:space="0" w:color="auto"/>
              <w:right w:val="nil"/>
            </w:tcBorders>
          </w:tcPr>
          <w:p w14:paraId="1EAD4278" w14:textId="77777777" w:rsidR="00543DB2" w:rsidRDefault="00543DB2" w:rsidP="005E6E31">
            <w:pPr>
              <w:ind w:right="-286"/>
              <w:jc w:val="center"/>
              <w:rPr>
                <w:rFonts w:cstheme="minorHAnsi"/>
                <w:sz w:val="24"/>
                <w:szCs w:val="24"/>
              </w:rPr>
            </w:pPr>
          </w:p>
        </w:tc>
        <w:tc>
          <w:tcPr>
            <w:tcW w:w="2083" w:type="dxa"/>
            <w:tcBorders>
              <w:top w:val="single" w:sz="4" w:space="0" w:color="auto"/>
              <w:left w:val="nil"/>
              <w:bottom w:val="single" w:sz="4" w:space="0" w:color="auto"/>
              <w:right w:val="nil"/>
            </w:tcBorders>
          </w:tcPr>
          <w:p w14:paraId="77DBA7DE" w14:textId="77777777" w:rsidR="00543DB2" w:rsidRDefault="00543DB2" w:rsidP="005E6E31">
            <w:pPr>
              <w:ind w:right="-286"/>
              <w:jc w:val="center"/>
              <w:rPr>
                <w:rFonts w:cstheme="minorHAnsi"/>
                <w:sz w:val="24"/>
                <w:szCs w:val="24"/>
              </w:rPr>
            </w:pPr>
          </w:p>
        </w:tc>
      </w:tr>
      <w:tr w:rsidR="00543DB2" w14:paraId="63F4D745" w14:textId="77777777" w:rsidTr="005E6E31">
        <w:trPr>
          <w:jc w:val="right"/>
        </w:trPr>
        <w:tc>
          <w:tcPr>
            <w:tcW w:w="3151" w:type="dxa"/>
            <w:tcBorders>
              <w:top w:val="single" w:sz="4" w:space="0" w:color="auto"/>
              <w:left w:val="single" w:sz="4" w:space="0" w:color="auto"/>
              <w:bottom w:val="nil"/>
              <w:right w:val="single" w:sz="4" w:space="0" w:color="auto"/>
            </w:tcBorders>
          </w:tcPr>
          <w:p w14:paraId="3725F7E8" w14:textId="77777777" w:rsidR="00543DB2" w:rsidRPr="00571AFE" w:rsidRDefault="00543DB2" w:rsidP="005E6E31">
            <w:pPr>
              <w:ind w:right="-286"/>
              <w:jc w:val="both"/>
              <w:rPr>
                <w:rFonts w:cstheme="minorHAnsi"/>
                <w:b/>
                <w:sz w:val="24"/>
                <w:szCs w:val="24"/>
              </w:rPr>
            </w:pPr>
            <w:r w:rsidRPr="00571AFE">
              <w:rPr>
                <w:rFonts w:cstheme="minorHAnsi"/>
                <w:b/>
                <w:sz w:val="24"/>
                <w:szCs w:val="24"/>
              </w:rPr>
              <w:t>INVESTISSEMENT</w:t>
            </w:r>
          </w:p>
        </w:tc>
        <w:tc>
          <w:tcPr>
            <w:tcW w:w="2015" w:type="dxa"/>
            <w:tcBorders>
              <w:top w:val="single" w:sz="4" w:space="0" w:color="auto"/>
              <w:left w:val="single" w:sz="4" w:space="0" w:color="auto"/>
              <w:bottom w:val="nil"/>
              <w:right w:val="single" w:sz="4" w:space="0" w:color="auto"/>
            </w:tcBorders>
          </w:tcPr>
          <w:p w14:paraId="46A45573" w14:textId="77777777" w:rsidR="00543DB2" w:rsidRDefault="00543DB2" w:rsidP="005E6E31">
            <w:pPr>
              <w:ind w:right="-286"/>
              <w:jc w:val="center"/>
              <w:rPr>
                <w:rFonts w:cstheme="minorHAnsi"/>
                <w:sz w:val="24"/>
                <w:szCs w:val="24"/>
              </w:rPr>
            </w:pPr>
          </w:p>
        </w:tc>
        <w:tc>
          <w:tcPr>
            <w:tcW w:w="1960" w:type="dxa"/>
            <w:tcBorders>
              <w:top w:val="single" w:sz="4" w:space="0" w:color="auto"/>
              <w:left w:val="single" w:sz="4" w:space="0" w:color="auto"/>
              <w:bottom w:val="nil"/>
              <w:right w:val="single" w:sz="4" w:space="0" w:color="auto"/>
            </w:tcBorders>
          </w:tcPr>
          <w:p w14:paraId="296EF246" w14:textId="77777777" w:rsidR="00543DB2" w:rsidRDefault="00543DB2" w:rsidP="005E6E31">
            <w:pPr>
              <w:ind w:right="-286"/>
              <w:jc w:val="center"/>
              <w:rPr>
                <w:rFonts w:cstheme="minorHAnsi"/>
                <w:sz w:val="24"/>
                <w:szCs w:val="24"/>
              </w:rPr>
            </w:pPr>
          </w:p>
        </w:tc>
        <w:tc>
          <w:tcPr>
            <w:tcW w:w="2083" w:type="dxa"/>
            <w:tcBorders>
              <w:top w:val="single" w:sz="4" w:space="0" w:color="auto"/>
              <w:left w:val="single" w:sz="4" w:space="0" w:color="auto"/>
              <w:bottom w:val="nil"/>
              <w:right w:val="single" w:sz="4" w:space="0" w:color="auto"/>
            </w:tcBorders>
          </w:tcPr>
          <w:p w14:paraId="20512493" w14:textId="77777777" w:rsidR="00543DB2" w:rsidRDefault="00543DB2" w:rsidP="005E6E31">
            <w:pPr>
              <w:ind w:right="-286"/>
              <w:jc w:val="center"/>
              <w:rPr>
                <w:rFonts w:cstheme="minorHAnsi"/>
                <w:sz w:val="24"/>
                <w:szCs w:val="24"/>
              </w:rPr>
            </w:pPr>
          </w:p>
        </w:tc>
      </w:tr>
      <w:tr w:rsidR="00543DB2" w:rsidRPr="0024397C" w14:paraId="1997FCD4" w14:textId="77777777" w:rsidTr="005E6E31">
        <w:trPr>
          <w:jc w:val="right"/>
        </w:trPr>
        <w:tc>
          <w:tcPr>
            <w:tcW w:w="3151" w:type="dxa"/>
            <w:tcBorders>
              <w:top w:val="nil"/>
              <w:left w:val="single" w:sz="4" w:space="0" w:color="auto"/>
              <w:bottom w:val="nil"/>
              <w:right w:val="single" w:sz="4" w:space="0" w:color="auto"/>
            </w:tcBorders>
          </w:tcPr>
          <w:p w14:paraId="42F350ED" w14:textId="77777777" w:rsidR="00543DB2" w:rsidRDefault="00543DB2" w:rsidP="005E6E31">
            <w:pPr>
              <w:ind w:right="-286"/>
              <w:jc w:val="both"/>
              <w:rPr>
                <w:rFonts w:cstheme="minorHAnsi"/>
                <w:sz w:val="24"/>
                <w:szCs w:val="24"/>
              </w:rPr>
            </w:pPr>
            <w:r>
              <w:rPr>
                <w:rFonts w:cstheme="minorHAnsi"/>
                <w:sz w:val="24"/>
                <w:szCs w:val="24"/>
              </w:rPr>
              <w:t>Résultat de l’exercice</w:t>
            </w:r>
          </w:p>
        </w:tc>
        <w:tc>
          <w:tcPr>
            <w:tcW w:w="2015" w:type="dxa"/>
            <w:tcBorders>
              <w:top w:val="nil"/>
              <w:left w:val="single" w:sz="4" w:space="0" w:color="auto"/>
              <w:bottom w:val="nil"/>
              <w:right w:val="single" w:sz="4" w:space="0" w:color="auto"/>
            </w:tcBorders>
          </w:tcPr>
          <w:p w14:paraId="0B746C4B" w14:textId="77777777" w:rsidR="00543DB2" w:rsidRDefault="00543DB2" w:rsidP="005E6E31">
            <w:pPr>
              <w:ind w:right="-286"/>
              <w:jc w:val="center"/>
              <w:rPr>
                <w:rFonts w:cstheme="minorHAnsi"/>
                <w:sz w:val="24"/>
                <w:szCs w:val="24"/>
              </w:rPr>
            </w:pPr>
            <w:r>
              <w:rPr>
                <w:rFonts w:cstheme="minorHAnsi"/>
                <w:sz w:val="24"/>
                <w:szCs w:val="24"/>
              </w:rPr>
              <w:t>0,00</w:t>
            </w:r>
          </w:p>
        </w:tc>
        <w:tc>
          <w:tcPr>
            <w:tcW w:w="1960" w:type="dxa"/>
            <w:tcBorders>
              <w:top w:val="nil"/>
              <w:left w:val="single" w:sz="4" w:space="0" w:color="auto"/>
              <w:bottom w:val="nil"/>
              <w:right w:val="single" w:sz="4" w:space="0" w:color="auto"/>
            </w:tcBorders>
          </w:tcPr>
          <w:p w14:paraId="0C6B24B5" w14:textId="77777777" w:rsidR="00543DB2" w:rsidRDefault="00543DB2" w:rsidP="005E6E31">
            <w:pPr>
              <w:ind w:right="-286"/>
              <w:jc w:val="center"/>
              <w:rPr>
                <w:rFonts w:cstheme="minorHAnsi"/>
                <w:sz w:val="24"/>
                <w:szCs w:val="24"/>
              </w:rPr>
            </w:pPr>
            <w:r>
              <w:rPr>
                <w:rFonts w:cstheme="minorHAnsi"/>
                <w:sz w:val="24"/>
                <w:szCs w:val="24"/>
              </w:rPr>
              <w:t>0,00</w:t>
            </w:r>
          </w:p>
        </w:tc>
        <w:tc>
          <w:tcPr>
            <w:tcW w:w="2083" w:type="dxa"/>
            <w:tcBorders>
              <w:top w:val="nil"/>
              <w:left w:val="single" w:sz="4" w:space="0" w:color="auto"/>
              <w:bottom w:val="nil"/>
              <w:right w:val="single" w:sz="4" w:space="0" w:color="auto"/>
            </w:tcBorders>
          </w:tcPr>
          <w:p w14:paraId="056BF4B8" w14:textId="77777777" w:rsidR="00543DB2" w:rsidRPr="0024397C" w:rsidRDefault="00543DB2" w:rsidP="005E6E31">
            <w:pPr>
              <w:pStyle w:val="Paragraphedeliste"/>
              <w:ind w:left="786" w:right="-286"/>
              <w:rPr>
                <w:rFonts w:cstheme="minorHAnsi"/>
                <w:sz w:val="24"/>
                <w:szCs w:val="24"/>
              </w:rPr>
            </w:pPr>
            <w:r>
              <w:rPr>
                <w:rFonts w:cstheme="minorHAnsi"/>
                <w:sz w:val="24"/>
                <w:szCs w:val="24"/>
              </w:rPr>
              <w:t>0,00</w:t>
            </w:r>
          </w:p>
        </w:tc>
      </w:tr>
      <w:tr w:rsidR="00543DB2" w14:paraId="0F7AA8D0" w14:textId="77777777" w:rsidTr="005E6E31">
        <w:trPr>
          <w:trHeight w:val="354"/>
          <w:jc w:val="right"/>
        </w:trPr>
        <w:tc>
          <w:tcPr>
            <w:tcW w:w="3151" w:type="dxa"/>
            <w:tcBorders>
              <w:top w:val="single" w:sz="4" w:space="0" w:color="auto"/>
              <w:left w:val="nil"/>
              <w:bottom w:val="single" w:sz="4" w:space="0" w:color="auto"/>
              <w:right w:val="nil"/>
            </w:tcBorders>
          </w:tcPr>
          <w:p w14:paraId="76CB1D84" w14:textId="77777777" w:rsidR="00543DB2" w:rsidRDefault="00543DB2" w:rsidP="005E6E31">
            <w:pPr>
              <w:ind w:right="-286"/>
              <w:jc w:val="both"/>
              <w:rPr>
                <w:rFonts w:cstheme="minorHAnsi"/>
                <w:sz w:val="24"/>
                <w:szCs w:val="24"/>
              </w:rPr>
            </w:pPr>
          </w:p>
        </w:tc>
        <w:tc>
          <w:tcPr>
            <w:tcW w:w="2015" w:type="dxa"/>
            <w:tcBorders>
              <w:top w:val="single" w:sz="4" w:space="0" w:color="auto"/>
              <w:left w:val="nil"/>
              <w:bottom w:val="single" w:sz="4" w:space="0" w:color="auto"/>
              <w:right w:val="nil"/>
            </w:tcBorders>
          </w:tcPr>
          <w:p w14:paraId="69383C40" w14:textId="77777777" w:rsidR="00543DB2" w:rsidRDefault="00543DB2" w:rsidP="005E6E31">
            <w:pPr>
              <w:ind w:right="-286"/>
              <w:jc w:val="center"/>
              <w:rPr>
                <w:rFonts w:cstheme="minorHAnsi"/>
                <w:sz w:val="24"/>
                <w:szCs w:val="24"/>
              </w:rPr>
            </w:pPr>
          </w:p>
        </w:tc>
        <w:tc>
          <w:tcPr>
            <w:tcW w:w="1960" w:type="dxa"/>
            <w:tcBorders>
              <w:top w:val="single" w:sz="4" w:space="0" w:color="auto"/>
              <w:left w:val="nil"/>
              <w:bottom w:val="single" w:sz="4" w:space="0" w:color="auto"/>
              <w:right w:val="nil"/>
            </w:tcBorders>
          </w:tcPr>
          <w:p w14:paraId="2D6C4149" w14:textId="77777777" w:rsidR="00543DB2" w:rsidRDefault="00543DB2" w:rsidP="005E6E31">
            <w:pPr>
              <w:ind w:right="-286"/>
              <w:jc w:val="center"/>
              <w:rPr>
                <w:rFonts w:cstheme="minorHAnsi"/>
                <w:sz w:val="24"/>
                <w:szCs w:val="24"/>
              </w:rPr>
            </w:pPr>
          </w:p>
        </w:tc>
        <w:tc>
          <w:tcPr>
            <w:tcW w:w="2083" w:type="dxa"/>
            <w:tcBorders>
              <w:top w:val="single" w:sz="4" w:space="0" w:color="auto"/>
              <w:left w:val="nil"/>
              <w:bottom w:val="single" w:sz="4" w:space="0" w:color="auto"/>
              <w:right w:val="nil"/>
            </w:tcBorders>
          </w:tcPr>
          <w:p w14:paraId="2D1165C9" w14:textId="77777777" w:rsidR="00543DB2" w:rsidRDefault="00543DB2" w:rsidP="005E6E31">
            <w:pPr>
              <w:ind w:right="-286"/>
              <w:jc w:val="center"/>
              <w:rPr>
                <w:rFonts w:cstheme="minorHAnsi"/>
                <w:sz w:val="24"/>
                <w:szCs w:val="24"/>
              </w:rPr>
            </w:pPr>
          </w:p>
        </w:tc>
      </w:tr>
      <w:tr w:rsidR="00543DB2" w:rsidRPr="00571AFE" w14:paraId="0EDF86E1" w14:textId="77777777" w:rsidTr="005E6E31">
        <w:trPr>
          <w:trHeight w:val="486"/>
          <w:jc w:val="right"/>
        </w:trPr>
        <w:tc>
          <w:tcPr>
            <w:tcW w:w="3151" w:type="dxa"/>
            <w:tcBorders>
              <w:top w:val="single" w:sz="4" w:space="0" w:color="auto"/>
              <w:left w:val="single" w:sz="4" w:space="0" w:color="auto"/>
              <w:bottom w:val="single" w:sz="4" w:space="0" w:color="auto"/>
              <w:right w:val="single" w:sz="4" w:space="0" w:color="auto"/>
            </w:tcBorders>
            <w:shd w:val="clear" w:color="auto" w:fill="E7E6E6" w:themeFill="background2"/>
          </w:tcPr>
          <w:p w14:paraId="6FAAF067" w14:textId="77777777" w:rsidR="00543DB2" w:rsidRPr="00571AFE" w:rsidRDefault="00543DB2" w:rsidP="005E6E31">
            <w:pPr>
              <w:ind w:right="-286"/>
              <w:jc w:val="center"/>
              <w:rPr>
                <w:rFonts w:cstheme="minorHAnsi"/>
                <w:b/>
                <w:sz w:val="24"/>
                <w:szCs w:val="24"/>
              </w:rPr>
            </w:pPr>
            <w:r w:rsidRPr="00571AFE">
              <w:rPr>
                <w:rFonts w:cstheme="minorHAnsi"/>
                <w:b/>
                <w:sz w:val="24"/>
                <w:szCs w:val="24"/>
              </w:rPr>
              <w:t>EXCEDENT GLOBAL</w:t>
            </w:r>
          </w:p>
        </w:tc>
        <w:tc>
          <w:tcPr>
            <w:tcW w:w="2015" w:type="dxa"/>
            <w:tcBorders>
              <w:top w:val="single" w:sz="4" w:space="0" w:color="auto"/>
              <w:left w:val="single" w:sz="4" w:space="0" w:color="auto"/>
              <w:bottom w:val="single" w:sz="4" w:space="0" w:color="auto"/>
              <w:right w:val="single" w:sz="4" w:space="0" w:color="auto"/>
            </w:tcBorders>
            <w:shd w:val="clear" w:color="auto" w:fill="E7E6E6" w:themeFill="background2"/>
          </w:tcPr>
          <w:p w14:paraId="0BD58C24" w14:textId="77777777" w:rsidR="00543DB2" w:rsidRDefault="00543DB2" w:rsidP="005E6E31">
            <w:pPr>
              <w:ind w:right="-286"/>
              <w:jc w:val="center"/>
              <w:rPr>
                <w:rFonts w:cstheme="minorHAnsi"/>
                <w:sz w:val="24"/>
                <w:szCs w:val="24"/>
              </w:rPr>
            </w:pPr>
            <w:r>
              <w:rPr>
                <w:rFonts w:cstheme="minorHAnsi"/>
                <w:sz w:val="24"/>
                <w:szCs w:val="24"/>
              </w:rPr>
              <w:t>0,00</w:t>
            </w:r>
          </w:p>
        </w:tc>
        <w:tc>
          <w:tcPr>
            <w:tcW w:w="1960" w:type="dxa"/>
            <w:tcBorders>
              <w:top w:val="single" w:sz="4" w:space="0" w:color="auto"/>
              <w:left w:val="single" w:sz="4" w:space="0" w:color="auto"/>
              <w:bottom w:val="single" w:sz="4" w:space="0" w:color="auto"/>
              <w:right w:val="single" w:sz="4" w:space="0" w:color="auto"/>
            </w:tcBorders>
            <w:shd w:val="clear" w:color="auto" w:fill="E7E6E6" w:themeFill="background2"/>
          </w:tcPr>
          <w:p w14:paraId="1A6E0A23" w14:textId="77777777" w:rsidR="00543DB2" w:rsidRDefault="00543DB2" w:rsidP="005E6E31">
            <w:pPr>
              <w:ind w:right="-286"/>
              <w:jc w:val="center"/>
              <w:rPr>
                <w:rFonts w:cstheme="minorHAnsi"/>
                <w:sz w:val="24"/>
                <w:szCs w:val="24"/>
              </w:rPr>
            </w:pPr>
            <w:r>
              <w:rPr>
                <w:rFonts w:cstheme="minorHAnsi"/>
                <w:sz w:val="24"/>
                <w:szCs w:val="24"/>
              </w:rPr>
              <w:t>0,00</w:t>
            </w:r>
          </w:p>
        </w:tc>
        <w:tc>
          <w:tcPr>
            <w:tcW w:w="2083" w:type="dxa"/>
            <w:tcBorders>
              <w:top w:val="single" w:sz="4" w:space="0" w:color="auto"/>
              <w:left w:val="single" w:sz="4" w:space="0" w:color="auto"/>
              <w:bottom w:val="single" w:sz="4" w:space="0" w:color="auto"/>
              <w:right w:val="single" w:sz="4" w:space="0" w:color="auto"/>
            </w:tcBorders>
            <w:shd w:val="clear" w:color="auto" w:fill="E7E6E6" w:themeFill="background2"/>
          </w:tcPr>
          <w:p w14:paraId="0A879804" w14:textId="77777777" w:rsidR="00543DB2" w:rsidRPr="00571AFE" w:rsidRDefault="00543DB2" w:rsidP="005E6E31">
            <w:pPr>
              <w:ind w:right="-286"/>
              <w:jc w:val="center"/>
              <w:rPr>
                <w:rFonts w:cstheme="minorHAnsi"/>
                <w:b/>
                <w:sz w:val="24"/>
                <w:szCs w:val="24"/>
              </w:rPr>
            </w:pPr>
            <w:r>
              <w:rPr>
                <w:rFonts w:cstheme="minorHAnsi"/>
                <w:b/>
                <w:sz w:val="24"/>
                <w:szCs w:val="24"/>
              </w:rPr>
              <w:t>0,00</w:t>
            </w:r>
          </w:p>
        </w:tc>
      </w:tr>
    </w:tbl>
    <w:p w14:paraId="30462CC6" w14:textId="77777777" w:rsidR="00543DB2" w:rsidRPr="00304084" w:rsidRDefault="00543DB2" w:rsidP="00543DB2">
      <w:pPr>
        <w:spacing w:after="0"/>
        <w:ind w:right="-286"/>
        <w:jc w:val="both"/>
        <w:rPr>
          <w:rFonts w:cstheme="minorHAnsi"/>
          <w:sz w:val="24"/>
          <w:szCs w:val="24"/>
        </w:rPr>
      </w:pPr>
    </w:p>
    <w:p w14:paraId="000A9DA5" w14:textId="77777777" w:rsidR="00A84B59" w:rsidRPr="004E5A2F" w:rsidRDefault="00A84B59" w:rsidP="00A84B59">
      <w:pPr>
        <w:ind w:right="-286"/>
        <w:jc w:val="both"/>
        <w:rPr>
          <w:rFonts w:cstheme="minorHAnsi"/>
          <w:sz w:val="24"/>
          <w:szCs w:val="24"/>
        </w:rPr>
      </w:pPr>
      <w:r w:rsidRPr="004E5A2F">
        <w:rPr>
          <w:rFonts w:cstheme="minorHAnsi"/>
          <w:b/>
          <w:sz w:val="24"/>
          <w:szCs w:val="24"/>
        </w:rPr>
        <w:t>Considérant</w:t>
      </w:r>
      <w:r w:rsidRPr="004E5A2F">
        <w:rPr>
          <w:rFonts w:cstheme="minorHAnsi"/>
          <w:sz w:val="24"/>
          <w:szCs w:val="24"/>
        </w:rPr>
        <w:t xml:space="preserve"> la concordance parfaite entre le compte de gestion tenu par le comptable et le compte administratif de la commune, </w:t>
      </w:r>
    </w:p>
    <w:p w14:paraId="44617699" w14:textId="77777777" w:rsidR="00543DB2" w:rsidRPr="00014AC3" w:rsidRDefault="00543DB2" w:rsidP="00886CD3">
      <w:pPr>
        <w:ind w:right="-286"/>
        <w:jc w:val="both"/>
        <w:rPr>
          <w:rFonts w:cstheme="minorHAnsi"/>
          <w:b/>
          <w:sz w:val="24"/>
          <w:szCs w:val="24"/>
        </w:rPr>
      </w:pPr>
      <w:r w:rsidRPr="00014AC3">
        <w:rPr>
          <w:rFonts w:cstheme="minorHAnsi"/>
          <w:b/>
          <w:sz w:val="24"/>
          <w:szCs w:val="24"/>
        </w:rPr>
        <w:t>Le Conseil municipal,</w:t>
      </w:r>
    </w:p>
    <w:p w14:paraId="40E316EE" w14:textId="79316FC0" w:rsidR="00543DB2" w:rsidRPr="002D4400" w:rsidRDefault="00543DB2" w:rsidP="002D4400">
      <w:pPr>
        <w:ind w:right="-286"/>
        <w:jc w:val="both"/>
        <w:rPr>
          <w:rFonts w:cstheme="minorHAnsi"/>
          <w:sz w:val="24"/>
          <w:szCs w:val="24"/>
        </w:rPr>
      </w:pPr>
      <w:r w:rsidRPr="002D4400">
        <w:rPr>
          <w:rFonts w:cstheme="minorHAnsi"/>
          <w:b/>
          <w:sz w:val="24"/>
          <w:szCs w:val="24"/>
        </w:rPr>
        <w:lastRenderedPageBreak/>
        <w:t>APPROUVE</w:t>
      </w:r>
      <w:r w:rsidR="002D4400">
        <w:rPr>
          <w:rFonts w:cstheme="minorHAnsi"/>
          <w:b/>
          <w:sz w:val="24"/>
          <w:szCs w:val="24"/>
        </w:rPr>
        <w:tab/>
      </w:r>
      <w:r w:rsidRPr="002D4400">
        <w:rPr>
          <w:rFonts w:cstheme="minorHAnsi"/>
          <w:sz w:val="24"/>
          <w:szCs w:val="24"/>
        </w:rPr>
        <w:t>le compte administratif du budget annexe de la Zone d’activité</w:t>
      </w:r>
      <w:r w:rsidR="00623084" w:rsidRPr="002D4400">
        <w:rPr>
          <w:rFonts w:cstheme="minorHAnsi"/>
          <w:sz w:val="24"/>
          <w:szCs w:val="24"/>
        </w:rPr>
        <w:t xml:space="preserve"> de l’Europe</w:t>
      </w:r>
      <w:r w:rsidRPr="002D4400">
        <w:rPr>
          <w:rFonts w:cstheme="minorHAnsi"/>
          <w:sz w:val="24"/>
          <w:szCs w:val="24"/>
        </w:rPr>
        <w:t xml:space="preserve"> 202</w:t>
      </w:r>
      <w:r w:rsidR="00D67DD9" w:rsidRPr="002D4400">
        <w:rPr>
          <w:rFonts w:cstheme="minorHAnsi"/>
          <w:sz w:val="24"/>
          <w:szCs w:val="24"/>
        </w:rPr>
        <w:t>2</w:t>
      </w:r>
      <w:r w:rsidR="00623084" w:rsidRPr="002D4400">
        <w:rPr>
          <w:rFonts w:cstheme="minorHAnsi"/>
          <w:sz w:val="24"/>
          <w:szCs w:val="24"/>
        </w:rPr>
        <w:t>.</w:t>
      </w:r>
    </w:p>
    <w:p w14:paraId="62F384FF" w14:textId="77777777" w:rsidR="00543DB2" w:rsidRPr="00014AC3" w:rsidRDefault="00543DB2" w:rsidP="00543DB2">
      <w:pPr>
        <w:tabs>
          <w:tab w:val="left" w:pos="1134"/>
        </w:tabs>
        <w:spacing w:after="0" w:line="240" w:lineRule="auto"/>
        <w:ind w:left="1412" w:right="-426" w:hanging="1412"/>
        <w:jc w:val="both"/>
        <w:rPr>
          <w:rFonts w:cstheme="minorHAnsi"/>
          <w:sz w:val="24"/>
          <w:szCs w:val="24"/>
        </w:rPr>
      </w:pPr>
    </w:p>
    <w:p w14:paraId="334210FD" w14:textId="77777777" w:rsidR="00543DB2" w:rsidRPr="00C25BD2" w:rsidRDefault="00543DB2" w:rsidP="00543DB2">
      <w:pPr>
        <w:spacing w:after="0" w:line="240" w:lineRule="auto"/>
        <w:ind w:left="3540" w:right="-286"/>
        <w:jc w:val="both"/>
        <w:rPr>
          <w:rFonts w:eastAsia="Times New Roman" w:cs="Calibri"/>
          <w:b/>
          <w:sz w:val="24"/>
          <w:szCs w:val="24"/>
        </w:rPr>
      </w:pPr>
      <w:r w:rsidRPr="00C25BD2">
        <w:rPr>
          <w:rFonts w:eastAsia="Times New Roman" w:cs="Calibri"/>
          <w:b/>
          <w:sz w:val="24"/>
          <w:szCs w:val="24"/>
        </w:rPr>
        <w:t xml:space="preserve">ADOPTE A </w:t>
      </w:r>
      <w:r>
        <w:rPr>
          <w:rFonts w:eastAsia="Times New Roman" w:cs="Calibri"/>
          <w:b/>
          <w:sz w:val="24"/>
          <w:szCs w:val="24"/>
        </w:rPr>
        <w:t>L’UNANIMITE</w:t>
      </w:r>
    </w:p>
    <w:p w14:paraId="08929866" w14:textId="66E2041C" w:rsidR="00543DB2" w:rsidRDefault="00543DB2" w:rsidP="00543DB2">
      <w:pPr>
        <w:spacing w:after="120"/>
        <w:ind w:left="1418" w:hanging="1418"/>
        <w:jc w:val="both"/>
        <w:rPr>
          <w:caps/>
          <w:sz w:val="24"/>
          <w:szCs w:val="24"/>
        </w:rPr>
      </w:pPr>
    </w:p>
    <w:p w14:paraId="45C66C51" w14:textId="77777777" w:rsidR="004111D2" w:rsidRDefault="004111D2" w:rsidP="004111D2">
      <w:pPr>
        <w:spacing w:after="120"/>
        <w:ind w:left="1418" w:hanging="1418"/>
        <w:jc w:val="both"/>
        <w:rPr>
          <w:caps/>
          <w:sz w:val="24"/>
          <w:szCs w:val="24"/>
        </w:rPr>
      </w:pPr>
    </w:p>
    <w:p w14:paraId="4C628710" w14:textId="0C72C781" w:rsidR="004111D2" w:rsidRPr="00D67DD9" w:rsidRDefault="004111D2" w:rsidP="00D67DD9">
      <w:pPr>
        <w:spacing w:after="120"/>
        <w:ind w:left="1418" w:hanging="1418"/>
        <w:jc w:val="both"/>
        <w:rPr>
          <w:b/>
          <w:caps/>
          <w:sz w:val="24"/>
          <w:szCs w:val="24"/>
        </w:rPr>
      </w:pPr>
      <w:r w:rsidRPr="001600F1">
        <w:rPr>
          <w:b/>
          <w:caps/>
          <w:sz w:val="24"/>
          <w:szCs w:val="24"/>
        </w:rPr>
        <w:t>D-2023-37</w:t>
      </w:r>
      <w:r w:rsidRPr="001600F1">
        <w:rPr>
          <w:b/>
          <w:caps/>
          <w:sz w:val="24"/>
          <w:szCs w:val="24"/>
        </w:rPr>
        <w:tab/>
      </w:r>
      <w:r w:rsidRPr="001600F1">
        <w:rPr>
          <w:b/>
          <w:caps/>
          <w:sz w:val="24"/>
          <w:szCs w:val="24"/>
          <w:u w:val="single"/>
        </w:rPr>
        <w:t>Budget primitif 2023 - rectificatio</w:t>
      </w:r>
      <w:r w:rsidR="00D67DD9">
        <w:rPr>
          <w:b/>
          <w:caps/>
          <w:sz w:val="24"/>
          <w:szCs w:val="24"/>
          <w:u w:val="single"/>
        </w:rPr>
        <w:t>N</w:t>
      </w:r>
    </w:p>
    <w:p w14:paraId="6428783C" w14:textId="60F02841" w:rsidR="004111D2" w:rsidRDefault="00D67DD9" w:rsidP="00D67DD9">
      <w:pPr>
        <w:spacing w:after="120"/>
        <w:jc w:val="both"/>
        <w:rPr>
          <w:caps/>
          <w:sz w:val="24"/>
          <w:szCs w:val="24"/>
        </w:rPr>
      </w:pPr>
      <w:r>
        <w:rPr>
          <w:sz w:val="24"/>
          <w:szCs w:val="24"/>
        </w:rPr>
        <w:t>Après plusieurs échecs de transmission du flux budgétaire, une solution a été trouvée entre le service de gestion comptable et la commune. Le budget de la commune</w:t>
      </w:r>
      <w:r w:rsidR="00623084">
        <w:rPr>
          <w:sz w:val="24"/>
          <w:szCs w:val="24"/>
        </w:rPr>
        <w:t xml:space="preserve"> n’a</w:t>
      </w:r>
      <w:r>
        <w:rPr>
          <w:sz w:val="24"/>
          <w:szCs w:val="24"/>
        </w:rPr>
        <w:t xml:space="preserve"> donc pas besoin d’être rectifié</w:t>
      </w:r>
      <w:r w:rsidR="00AC0420">
        <w:rPr>
          <w:sz w:val="24"/>
          <w:szCs w:val="24"/>
        </w:rPr>
        <w:t xml:space="preserve"> et le budget </w:t>
      </w:r>
      <w:r w:rsidR="00745192">
        <w:rPr>
          <w:sz w:val="24"/>
          <w:szCs w:val="24"/>
        </w:rPr>
        <w:t xml:space="preserve">primitif </w:t>
      </w:r>
      <w:r w:rsidR="00AC0420">
        <w:rPr>
          <w:sz w:val="24"/>
          <w:szCs w:val="24"/>
        </w:rPr>
        <w:t>voté le 13 avril 2023 est pris en compte</w:t>
      </w:r>
      <w:r w:rsidR="00745192">
        <w:rPr>
          <w:sz w:val="24"/>
          <w:szCs w:val="24"/>
        </w:rPr>
        <w:t>.</w:t>
      </w:r>
    </w:p>
    <w:p w14:paraId="51469B8D" w14:textId="77777777" w:rsidR="004111D2" w:rsidRDefault="004111D2" w:rsidP="004111D2">
      <w:pPr>
        <w:spacing w:after="120"/>
        <w:ind w:left="705" w:hanging="705"/>
        <w:jc w:val="both"/>
        <w:rPr>
          <w:caps/>
          <w:sz w:val="24"/>
          <w:szCs w:val="24"/>
        </w:rPr>
      </w:pPr>
    </w:p>
    <w:p w14:paraId="1A5C78E6" w14:textId="77777777" w:rsidR="004111D2" w:rsidRDefault="004111D2" w:rsidP="004111D2">
      <w:pPr>
        <w:spacing w:after="120"/>
        <w:ind w:left="705" w:hanging="705"/>
        <w:jc w:val="both"/>
        <w:rPr>
          <w:caps/>
          <w:sz w:val="24"/>
          <w:szCs w:val="24"/>
        </w:rPr>
      </w:pPr>
    </w:p>
    <w:p w14:paraId="5F4CF0A7" w14:textId="56D54343" w:rsidR="004111D2" w:rsidRPr="001600F1" w:rsidRDefault="004111D2" w:rsidP="004111D2">
      <w:pPr>
        <w:spacing w:after="120"/>
        <w:ind w:left="705" w:hanging="705"/>
        <w:jc w:val="both"/>
        <w:rPr>
          <w:b/>
          <w:caps/>
          <w:sz w:val="24"/>
          <w:szCs w:val="24"/>
        </w:rPr>
      </w:pPr>
      <w:r w:rsidRPr="001600F1">
        <w:rPr>
          <w:b/>
          <w:caps/>
          <w:sz w:val="24"/>
          <w:szCs w:val="24"/>
        </w:rPr>
        <w:t>D-2023-38</w:t>
      </w:r>
      <w:r w:rsidRPr="001600F1">
        <w:rPr>
          <w:b/>
          <w:caps/>
          <w:sz w:val="24"/>
          <w:szCs w:val="24"/>
        </w:rPr>
        <w:tab/>
      </w:r>
      <w:r w:rsidRPr="001600F1">
        <w:rPr>
          <w:b/>
          <w:caps/>
          <w:sz w:val="24"/>
          <w:szCs w:val="24"/>
          <w:u w:val="single"/>
        </w:rPr>
        <w:t xml:space="preserve">Contrat ATSEM 1 du 04/07/2023 au </w:t>
      </w:r>
      <w:r w:rsidR="00460F1E">
        <w:rPr>
          <w:b/>
          <w:caps/>
          <w:sz w:val="24"/>
          <w:szCs w:val="24"/>
          <w:u w:val="single"/>
        </w:rPr>
        <w:t>30</w:t>
      </w:r>
      <w:r w:rsidRPr="001600F1">
        <w:rPr>
          <w:b/>
          <w:caps/>
          <w:sz w:val="24"/>
          <w:szCs w:val="24"/>
          <w:u w:val="single"/>
        </w:rPr>
        <w:t>/</w:t>
      </w:r>
      <w:r w:rsidR="00460F1E">
        <w:rPr>
          <w:b/>
          <w:caps/>
          <w:sz w:val="24"/>
          <w:szCs w:val="24"/>
          <w:u w:val="single"/>
        </w:rPr>
        <w:t>11</w:t>
      </w:r>
      <w:r w:rsidRPr="001600F1">
        <w:rPr>
          <w:b/>
          <w:caps/>
          <w:sz w:val="24"/>
          <w:szCs w:val="24"/>
          <w:u w:val="single"/>
        </w:rPr>
        <w:t>/202</w:t>
      </w:r>
      <w:r w:rsidR="00460F1E">
        <w:rPr>
          <w:b/>
          <w:caps/>
          <w:sz w:val="24"/>
          <w:szCs w:val="24"/>
          <w:u w:val="single"/>
        </w:rPr>
        <w:t>5</w:t>
      </w:r>
    </w:p>
    <w:p w14:paraId="509EABB4" w14:textId="77777777" w:rsidR="00ED4F89" w:rsidRDefault="00ED4F89" w:rsidP="00ED4F89">
      <w:pPr>
        <w:spacing w:after="0" w:line="240" w:lineRule="auto"/>
        <w:ind w:left="705" w:hanging="705"/>
        <w:jc w:val="both"/>
        <w:rPr>
          <w:sz w:val="24"/>
          <w:szCs w:val="24"/>
        </w:rPr>
      </w:pPr>
      <w:r>
        <w:rPr>
          <w:sz w:val="24"/>
          <w:szCs w:val="24"/>
        </w:rPr>
        <w:t>Concerne Sandrine VINOUSE</w:t>
      </w:r>
    </w:p>
    <w:p w14:paraId="722DE9AF" w14:textId="77777777" w:rsidR="00ED4F89" w:rsidRDefault="00ED4F89" w:rsidP="00ED4F89">
      <w:pPr>
        <w:spacing w:after="0" w:line="240" w:lineRule="auto"/>
        <w:ind w:left="705" w:hanging="705"/>
        <w:jc w:val="both"/>
        <w:rPr>
          <w:sz w:val="24"/>
          <w:szCs w:val="24"/>
        </w:rPr>
      </w:pPr>
    </w:p>
    <w:p w14:paraId="666AE1D9" w14:textId="77777777" w:rsidR="00ED4F89" w:rsidRPr="00E13F41" w:rsidRDefault="00ED4F89" w:rsidP="00ED4F89">
      <w:pPr>
        <w:jc w:val="both"/>
        <w:rPr>
          <w:sz w:val="24"/>
          <w:szCs w:val="24"/>
        </w:rPr>
      </w:pPr>
      <w:r w:rsidRPr="00E13F41">
        <w:rPr>
          <w:sz w:val="24"/>
          <w:szCs w:val="24"/>
        </w:rPr>
        <w:t xml:space="preserve">Le Maire expose au Conseil Municipal que compte tenu des besoins de l’école, le poste d’adjoint territorial spécialisé des écoles maternelles (ATSEM) </w:t>
      </w:r>
      <w:r>
        <w:rPr>
          <w:sz w:val="24"/>
          <w:szCs w:val="24"/>
        </w:rPr>
        <w:t>principal de</w:t>
      </w:r>
      <w:r w:rsidRPr="00E13F41">
        <w:rPr>
          <w:sz w:val="24"/>
          <w:szCs w:val="24"/>
        </w:rPr>
        <w:t xml:space="preserve"> </w:t>
      </w:r>
      <w:r>
        <w:rPr>
          <w:sz w:val="24"/>
          <w:szCs w:val="24"/>
        </w:rPr>
        <w:t>2</w:t>
      </w:r>
      <w:r w:rsidRPr="004B7AB3">
        <w:rPr>
          <w:sz w:val="24"/>
          <w:szCs w:val="24"/>
          <w:vertAlign w:val="superscript"/>
        </w:rPr>
        <w:t>ème</w:t>
      </w:r>
      <w:r>
        <w:rPr>
          <w:sz w:val="24"/>
          <w:szCs w:val="24"/>
        </w:rPr>
        <w:t xml:space="preserve"> </w:t>
      </w:r>
      <w:r w:rsidRPr="00E13F41">
        <w:rPr>
          <w:sz w:val="24"/>
          <w:szCs w:val="24"/>
        </w:rPr>
        <w:t xml:space="preserve">classe, a été créé par </w:t>
      </w:r>
      <w:r>
        <w:rPr>
          <w:sz w:val="24"/>
          <w:szCs w:val="24"/>
        </w:rPr>
        <w:t>délibération le 14 novembre 2019</w:t>
      </w:r>
      <w:r w:rsidRPr="00E13F41">
        <w:rPr>
          <w:sz w:val="24"/>
          <w:szCs w:val="24"/>
        </w:rPr>
        <w:t>.</w:t>
      </w:r>
    </w:p>
    <w:p w14:paraId="2D6724AA" w14:textId="5C9762EC" w:rsidR="00ED4F89" w:rsidRPr="00E13F41" w:rsidRDefault="00ED4F89" w:rsidP="00ED4F89">
      <w:pPr>
        <w:jc w:val="both"/>
        <w:rPr>
          <w:sz w:val="24"/>
          <w:szCs w:val="24"/>
        </w:rPr>
      </w:pPr>
      <w:r w:rsidRPr="00E13F41">
        <w:rPr>
          <w:sz w:val="24"/>
          <w:szCs w:val="24"/>
        </w:rPr>
        <w:t xml:space="preserve">L’ATSEM en place donnant satisfaction, le Maire propose de renouveler </w:t>
      </w:r>
      <w:r w:rsidR="00931E50">
        <w:rPr>
          <w:sz w:val="24"/>
          <w:szCs w:val="24"/>
        </w:rPr>
        <w:t>son</w:t>
      </w:r>
      <w:r w:rsidRPr="00E13F41">
        <w:rPr>
          <w:sz w:val="24"/>
          <w:szCs w:val="24"/>
        </w:rPr>
        <w:t xml:space="preserve"> </w:t>
      </w:r>
      <w:r w:rsidR="00931E50">
        <w:rPr>
          <w:sz w:val="24"/>
          <w:szCs w:val="24"/>
        </w:rPr>
        <w:t>contrat</w:t>
      </w:r>
      <w:r w:rsidRPr="00E13F41">
        <w:rPr>
          <w:sz w:val="24"/>
          <w:szCs w:val="24"/>
        </w:rPr>
        <w:t xml:space="preserve"> </w:t>
      </w:r>
      <w:r w:rsidR="00931E50">
        <w:rPr>
          <w:sz w:val="24"/>
          <w:szCs w:val="24"/>
        </w:rPr>
        <w:t>du 04/07/2023 au 30/11/2025. Mme Vinouse peut bénéficier de ce type de contrat « emploi permanent qui dépend d’une autorité dans les communes de moins de 2000 habitants</w:t>
      </w:r>
      <w:r w:rsidR="00917C02">
        <w:rPr>
          <w:sz w:val="24"/>
          <w:szCs w:val="24"/>
        </w:rPr>
        <w:t> »</w:t>
      </w:r>
      <w:r w:rsidR="00931E50">
        <w:rPr>
          <w:sz w:val="24"/>
          <w:szCs w:val="24"/>
        </w:rPr>
        <w:t xml:space="preserve"> (article 3-3, 5° de la loi du 26 janvier 1984) durant 6 années maximum, son 1</w:t>
      </w:r>
      <w:r w:rsidR="00931E50" w:rsidRPr="00931E50">
        <w:rPr>
          <w:sz w:val="24"/>
          <w:szCs w:val="24"/>
          <w:vertAlign w:val="superscript"/>
        </w:rPr>
        <w:t>er</w:t>
      </w:r>
      <w:r w:rsidR="00931E50">
        <w:rPr>
          <w:sz w:val="24"/>
          <w:szCs w:val="24"/>
        </w:rPr>
        <w:t xml:space="preserve"> contrat ayant démarré le 01/12/2019.</w:t>
      </w:r>
    </w:p>
    <w:p w14:paraId="68F657A3" w14:textId="77777777" w:rsidR="00ED4F89" w:rsidRPr="00C467A7" w:rsidRDefault="00ED4F89" w:rsidP="00ED4F89">
      <w:pPr>
        <w:jc w:val="both"/>
        <w:rPr>
          <w:b/>
          <w:sz w:val="24"/>
          <w:szCs w:val="24"/>
        </w:rPr>
      </w:pPr>
      <w:r w:rsidRPr="00C467A7">
        <w:rPr>
          <w:b/>
          <w:sz w:val="24"/>
          <w:szCs w:val="24"/>
        </w:rPr>
        <w:t>LE CONSEIL MUNICIPAL, sur proposition du Maire, après en avoir délibéré,</w:t>
      </w:r>
    </w:p>
    <w:p w14:paraId="4D8CE5CD" w14:textId="59A54295" w:rsidR="00ED4F89" w:rsidRPr="009E41F8" w:rsidRDefault="00ED4F89" w:rsidP="00ED4F89">
      <w:pPr>
        <w:spacing w:after="120"/>
        <w:ind w:left="1412" w:hanging="1412"/>
        <w:jc w:val="both"/>
        <w:rPr>
          <w:rFonts w:cstheme="minorHAnsi"/>
          <w:sz w:val="24"/>
          <w:szCs w:val="24"/>
        </w:rPr>
      </w:pPr>
      <w:r w:rsidRPr="002D4400">
        <w:rPr>
          <w:rFonts w:cstheme="minorHAnsi"/>
          <w:b/>
          <w:sz w:val="24"/>
          <w:szCs w:val="24"/>
        </w:rPr>
        <w:t>APPROUVE</w:t>
      </w:r>
      <w:r>
        <w:rPr>
          <w:rFonts w:cstheme="minorHAnsi"/>
          <w:sz w:val="24"/>
          <w:szCs w:val="24"/>
        </w:rPr>
        <w:tab/>
      </w:r>
      <w:r w:rsidRPr="009E41F8">
        <w:rPr>
          <w:rFonts w:cstheme="minorHAnsi"/>
          <w:sz w:val="24"/>
          <w:szCs w:val="24"/>
        </w:rPr>
        <w:t>le renouvellement du poste d’ATSEM principal de 2</w:t>
      </w:r>
      <w:r w:rsidRPr="009E41F8">
        <w:rPr>
          <w:rFonts w:cstheme="minorHAnsi"/>
          <w:sz w:val="24"/>
          <w:szCs w:val="24"/>
          <w:vertAlign w:val="superscript"/>
        </w:rPr>
        <w:t>ème</w:t>
      </w:r>
      <w:r w:rsidRPr="009E41F8">
        <w:rPr>
          <w:rFonts w:cstheme="minorHAnsi"/>
          <w:sz w:val="24"/>
          <w:szCs w:val="24"/>
        </w:rPr>
        <w:t xml:space="preserve"> classe contractuel du 04/07/202</w:t>
      </w:r>
      <w:r w:rsidR="00931E50">
        <w:rPr>
          <w:rFonts w:cstheme="minorHAnsi"/>
          <w:sz w:val="24"/>
          <w:szCs w:val="24"/>
        </w:rPr>
        <w:t>3</w:t>
      </w:r>
      <w:r w:rsidRPr="009E41F8">
        <w:rPr>
          <w:rFonts w:cstheme="minorHAnsi"/>
          <w:sz w:val="24"/>
          <w:szCs w:val="24"/>
        </w:rPr>
        <w:t xml:space="preserve"> au </w:t>
      </w:r>
      <w:r w:rsidR="00931E50">
        <w:rPr>
          <w:rFonts w:cstheme="minorHAnsi"/>
          <w:sz w:val="24"/>
          <w:szCs w:val="24"/>
        </w:rPr>
        <w:t>3</w:t>
      </w:r>
      <w:r w:rsidR="002D4400">
        <w:rPr>
          <w:rFonts w:cstheme="minorHAnsi"/>
          <w:sz w:val="24"/>
          <w:szCs w:val="24"/>
        </w:rPr>
        <w:t>0</w:t>
      </w:r>
      <w:r w:rsidR="00931E50">
        <w:rPr>
          <w:rFonts w:cstheme="minorHAnsi"/>
          <w:sz w:val="24"/>
          <w:szCs w:val="24"/>
        </w:rPr>
        <w:t>/11/2025</w:t>
      </w:r>
      <w:r w:rsidRPr="009E41F8">
        <w:rPr>
          <w:rFonts w:cstheme="minorHAnsi"/>
          <w:sz w:val="24"/>
          <w:szCs w:val="24"/>
        </w:rPr>
        <w:t xml:space="preserve"> pour une durée hebdomadaire de </w:t>
      </w:r>
      <w:r w:rsidR="00084A93">
        <w:rPr>
          <w:rFonts w:cstheme="minorHAnsi"/>
          <w:sz w:val="24"/>
          <w:szCs w:val="24"/>
        </w:rPr>
        <w:t>2</w:t>
      </w:r>
      <w:r w:rsidR="002D4400">
        <w:rPr>
          <w:rFonts w:cstheme="minorHAnsi"/>
          <w:sz w:val="24"/>
          <w:szCs w:val="24"/>
        </w:rPr>
        <w:t>3</w:t>
      </w:r>
      <w:r w:rsidRPr="009E41F8">
        <w:rPr>
          <w:rFonts w:cstheme="minorHAnsi"/>
          <w:sz w:val="24"/>
          <w:szCs w:val="24"/>
        </w:rPr>
        <w:t xml:space="preserve"> heures par semaine, avec règlement d’une prime au prorata </w:t>
      </w:r>
      <w:proofErr w:type="spellStart"/>
      <w:r w:rsidRPr="009E41F8">
        <w:rPr>
          <w:rFonts w:cstheme="minorHAnsi"/>
          <w:sz w:val="24"/>
          <w:szCs w:val="24"/>
        </w:rPr>
        <w:t>temporis</w:t>
      </w:r>
      <w:proofErr w:type="spellEnd"/>
      <w:r>
        <w:rPr>
          <w:rFonts w:cstheme="minorHAnsi"/>
          <w:sz w:val="24"/>
          <w:szCs w:val="24"/>
        </w:rPr>
        <w:t xml:space="preserve"> </w:t>
      </w:r>
      <w:r w:rsidRPr="009E41F8">
        <w:rPr>
          <w:rFonts w:cstheme="minorHAnsi"/>
          <w:sz w:val="24"/>
          <w:szCs w:val="24"/>
        </w:rPr>
        <w:t>en prenant le brut indiciaire en compte à verser à l’issue du contrat ;</w:t>
      </w:r>
    </w:p>
    <w:p w14:paraId="34890E66" w14:textId="77777777" w:rsidR="00ED4F89" w:rsidRPr="002D4400" w:rsidRDefault="00ED4F89" w:rsidP="00ED4F89">
      <w:pPr>
        <w:spacing w:after="0"/>
        <w:ind w:right="-284"/>
        <w:jc w:val="both"/>
        <w:rPr>
          <w:rFonts w:cstheme="minorHAnsi"/>
          <w:b/>
          <w:sz w:val="24"/>
          <w:szCs w:val="24"/>
        </w:rPr>
      </w:pPr>
      <w:r w:rsidRPr="002D4400">
        <w:rPr>
          <w:rFonts w:cstheme="minorHAnsi"/>
          <w:b/>
          <w:sz w:val="24"/>
          <w:szCs w:val="24"/>
        </w:rPr>
        <w:t>AUTORISE</w:t>
      </w:r>
    </w:p>
    <w:p w14:paraId="08FA4004" w14:textId="77777777" w:rsidR="00ED4F89" w:rsidRPr="009E41F8" w:rsidRDefault="00ED4F89" w:rsidP="00ED4F89">
      <w:pPr>
        <w:spacing w:after="0"/>
        <w:ind w:right="-284"/>
        <w:jc w:val="both"/>
        <w:rPr>
          <w:rFonts w:cstheme="minorHAnsi"/>
          <w:sz w:val="24"/>
          <w:szCs w:val="24"/>
        </w:rPr>
      </w:pPr>
      <w:r w:rsidRPr="002D4400">
        <w:rPr>
          <w:rFonts w:cstheme="minorHAnsi"/>
          <w:b/>
          <w:sz w:val="24"/>
          <w:szCs w:val="24"/>
        </w:rPr>
        <w:t xml:space="preserve"> et CHARGE</w:t>
      </w:r>
      <w:r>
        <w:rPr>
          <w:rFonts w:cstheme="minorHAnsi"/>
          <w:sz w:val="24"/>
          <w:szCs w:val="24"/>
        </w:rPr>
        <w:tab/>
        <w:t xml:space="preserve">Mme </w:t>
      </w:r>
      <w:r w:rsidRPr="009E41F8">
        <w:rPr>
          <w:rFonts w:cstheme="minorHAnsi"/>
          <w:sz w:val="24"/>
          <w:szCs w:val="24"/>
        </w:rPr>
        <w:t>le Maire à signer tous les documents relatifs à ce dossier.</w:t>
      </w:r>
    </w:p>
    <w:p w14:paraId="3E902251" w14:textId="77777777" w:rsidR="004111D2" w:rsidRDefault="004111D2" w:rsidP="004111D2">
      <w:pPr>
        <w:spacing w:after="120"/>
        <w:ind w:left="705" w:hanging="705"/>
        <w:jc w:val="both"/>
        <w:rPr>
          <w:caps/>
          <w:sz w:val="24"/>
          <w:szCs w:val="24"/>
        </w:rPr>
      </w:pPr>
    </w:p>
    <w:p w14:paraId="3F432EE9" w14:textId="50A162BC" w:rsidR="00931E50" w:rsidRPr="00C25BD2" w:rsidRDefault="00931E50" w:rsidP="00931E50">
      <w:pPr>
        <w:spacing w:after="0" w:line="240" w:lineRule="auto"/>
        <w:ind w:left="3540" w:right="-286"/>
        <w:jc w:val="both"/>
        <w:rPr>
          <w:rFonts w:eastAsia="Times New Roman" w:cs="Calibri"/>
          <w:b/>
          <w:sz w:val="24"/>
          <w:szCs w:val="24"/>
        </w:rPr>
      </w:pPr>
      <w:r w:rsidRPr="00C25BD2">
        <w:rPr>
          <w:rFonts w:eastAsia="Times New Roman" w:cs="Calibri"/>
          <w:b/>
          <w:sz w:val="24"/>
          <w:szCs w:val="24"/>
        </w:rPr>
        <w:t xml:space="preserve">ADOPTE A </w:t>
      </w:r>
      <w:r w:rsidR="002D4400">
        <w:rPr>
          <w:rFonts w:eastAsia="Times New Roman" w:cs="Calibri"/>
          <w:b/>
          <w:sz w:val="24"/>
          <w:szCs w:val="24"/>
        </w:rPr>
        <w:t>L’UNANIMITE</w:t>
      </w:r>
    </w:p>
    <w:p w14:paraId="768C1DA8" w14:textId="173247C9" w:rsidR="004111D2" w:rsidRDefault="004111D2" w:rsidP="004111D2">
      <w:pPr>
        <w:spacing w:after="120"/>
        <w:ind w:left="705" w:hanging="705"/>
        <w:jc w:val="both"/>
        <w:rPr>
          <w:caps/>
          <w:sz w:val="24"/>
          <w:szCs w:val="24"/>
        </w:rPr>
      </w:pPr>
    </w:p>
    <w:p w14:paraId="7EF897DF" w14:textId="77777777" w:rsidR="00460F1E" w:rsidRDefault="00460F1E" w:rsidP="004111D2">
      <w:pPr>
        <w:spacing w:after="120"/>
        <w:ind w:left="705" w:hanging="705"/>
        <w:jc w:val="both"/>
        <w:rPr>
          <w:caps/>
          <w:sz w:val="24"/>
          <w:szCs w:val="24"/>
        </w:rPr>
      </w:pPr>
    </w:p>
    <w:p w14:paraId="25B9160E" w14:textId="4C5B32CC" w:rsidR="004111D2" w:rsidRPr="001600F1" w:rsidRDefault="004111D2" w:rsidP="004111D2">
      <w:pPr>
        <w:spacing w:after="120"/>
        <w:ind w:left="705" w:hanging="705"/>
        <w:jc w:val="both"/>
        <w:rPr>
          <w:b/>
          <w:caps/>
          <w:sz w:val="24"/>
          <w:szCs w:val="24"/>
        </w:rPr>
      </w:pPr>
      <w:r w:rsidRPr="001600F1">
        <w:rPr>
          <w:b/>
          <w:caps/>
          <w:sz w:val="24"/>
          <w:szCs w:val="24"/>
        </w:rPr>
        <w:t>D-2023-39</w:t>
      </w:r>
      <w:r w:rsidRPr="001600F1">
        <w:rPr>
          <w:b/>
          <w:caps/>
          <w:sz w:val="24"/>
          <w:szCs w:val="24"/>
        </w:rPr>
        <w:tab/>
      </w:r>
      <w:r w:rsidRPr="001600F1">
        <w:rPr>
          <w:b/>
          <w:caps/>
          <w:sz w:val="24"/>
          <w:szCs w:val="24"/>
          <w:u w:val="single"/>
        </w:rPr>
        <w:t>Contrat ATSEM 2 du 01/09/2023 au 31/08/2024</w:t>
      </w:r>
    </w:p>
    <w:p w14:paraId="1A873C91" w14:textId="6D733E27" w:rsidR="00917C02" w:rsidRDefault="00917C02" w:rsidP="00917C02">
      <w:pPr>
        <w:spacing w:after="0" w:line="240" w:lineRule="auto"/>
        <w:ind w:left="705" w:hanging="705"/>
        <w:jc w:val="both"/>
        <w:rPr>
          <w:sz w:val="24"/>
          <w:szCs w:val="24"/>
        </w:rPr>
      </w:pPr>
      <w:r>
        <w:rPr>
          <w:sz w:val="24"/>
          <w:szCs w:val="24"/>
        </w:rPr>
        <w:t>Concerne Marie-Laure PETAIN</w:t>
      </w:r>
    </w:p>
    <w:p w14:paraId="512B34C2" w14:textId="77777777" w:rsidR="00917C02" w:rsidRDefault="00917C02" w:rsidP="00917C02">
      <w:pPr>
        <w:spacing w:after="0" w:line="240" w:lineRule="auto"/>
        <w:ind w:left="705" w:hanging="705"/>
        <w:jc w:val="both"/>
        <w:rPr>
          <w:sz w:val="24"/>
          <w:szCs w:val="24"/>
        </w:rPr>
      </w:pPr>
    </w:p>
    <w:p w14:paraId="0193C528" w14:textId="5715D4F2" w:rsidR="00917C02" w:rsidRPr="00E13F41" w:rsidRDefault="00917C02" w:rsidP="00917C02">
      <w:pPr>
        <w:jc w:val="both"/>
        <w:rPr>
          <w:sz w:val="24"/>
          <w:szCs w:val="24"/>
        </w:rPr>
      </w:pPr>
      <w:r w:rsidRPr="00E13F41">
        <w:rPr>
          <w:sz w:val="24"/>
          <w:szCs w:val="24"/>
        </w:rPr>
        <w:t xml:space="preserve">Le Maire expose au Conseil Municipal que compte tenu des besoins de l’école, le poste d’adjoint territorial spécialisé des écoles maternelles (ATSEM) </w:t>
      </w:r>
      <w:r>
        <w:rPr>
          <w:sz w:val="24"/>
          <w:szCs w:val="24"/>
        </w:rPr>
        <w:t>principal de</w:t>
      </w:r>
      <w:r w:rsidRPr="00E13F41">
        <w:rPr>
          <w:sz w:val="24"/>
          <w:szCs w:val="24"/>
        </w:rPr>
        <w:t xml:space="preserve"> </w:t>
      </w:r>
      <w:r>
        <w:rPr>
          <w:sz w:val="24"/>
          <w:szCs w:val="24"/>
        </w:rPr>
        <w:t>2</w:t>
      </w:r>
      <w:r w:rsidRPr="004B7AB3">
        <w:rPr>
          <w:sz w:val="24"/>
          <w:szCs w:val="24"/>
          <w:vertAlign w:val="superscript"/>
        </w:rPr>
        <w:t>ème</w:t>
      </w:r>
      <w:r>
        <w:rPr>
          <w:sz w:val="24"/>
          <w:szCs w:val="24"/>
        </w:rPr>
        <w:t xml:space="preserve"> </w:t>
      </w:r>
      <w:r w:rsidRPr="00E13F41">
        <w:rPr>
          <w:sz w:val="24"/>
          <w:szCs w:val="24"/>
        </w:rPr>
        <w:t xml:space="preserve">classe, a été créé par </w:t>
      </w:r>
      <w:r>
        <w:rPr>
          <w:sz w:val="24"/>
          <w:szCs w:val="24"/>
        </w:rPr>
        <w:t>délibération le 29/06/2017.</w:t>
      </w:r>
    </w:p>
    <w:p w14:paraId="1CFF385F" w14:textId="59EE7D6C" w:rsidR="00917C02" w:rsidRPr="00E13F41" w:rsidRDefault="00917C02" w:rsidP="00917C02">
      <w:pPr>
        <w:jc w:val="both"/>
        <w:rPr>
          <w:sz w:val="24"/>
          <w:szCs w:val="24"/>
        </w:rPr>
      </w:pPr>
      <w:r>
        <w:rPr>
          <w:sz w:val="24"/>
          <w:szCs w:val="24"/>
        </w:rPr>
        <w:lastRenderedPageBreak/>
        <w:t>Après un contrat aidé de 11 mois, l’</w:t>
      </w:r>
      <w:r w:rsidRPr="00E13F41">
        <w:rPr>
          <w:sz w:val="24"/>
          <w:szCs w:val="24"/>
        </w:rPr>
        <w:t xml:space="preserve">ATSEM en place donnant satisfaction, le Maire propose de </w:t>
      </w:r>
      <w:r>
        <w:rPr>
          <w:sz w:val="24"/>
          <w:szCs w:val="24"/>
        </w:rPr>
        <w:t>continuer avec elle avec un contrat du 01/09/2023 au 31/08/2024. Ce contrat « emploi permanent qui dépend d’une autorité dans les communes de moins de 2000 habitants » (article 3-3, 5° de la loi du 26 janvier 1984) peut être renouvel</w:t>
      </w:r>
      <w:r w:rsidR="00460F1E">
        <w:rPr>
          <w:sz w:val="24"/>
          <w:szCs w:val="24"/>
        </w:rPr>
        <w:t>é</w:t>
      </w:r>
      <w:r>
        <w:rPr>
          <w:sz w:val="24"/>
          <w:szCs w:val="24"/>
        </w:rPr>
        <w:t xml:space="preserve"> </w:t>
      </w:r>
      <w:r w:rsidRPr="00E13F41">
        <w:rPr>
          <w:sz w:val="24"/>
          <w:szCs w:val="24"/>
        </w:rPr>
        <w:t>d’année en année (maximum durant 6 années).</w:t>
      </w:r>
    </w:p>
    <w:p w14:paraId="062247C5" w14:textId="77777777" w:rsidR="00917C02" w:rsidRPr="00C467A7" w:rsidRDefault="00917C02" w:rsidP="00917C02">
      <w:pPr>
        <w:jc w:val="both"/>
        <w:rPr>
          <w:b/>
          <w:sz w:val="24"/>
          <w:szCs w:val="24"/>
        </w:rPr>
      </w:pPr>
      <w:r w:rsidRPr="00C467A7">
        <w:rPr>
          <w:b/>
          <w:sz w:val="24"/>
          <w:szCs w:val="24"/>
        </w:rPr>
        <w:t>LE CONSEIL MUNICIPAL, sur proposition du Maire, après en avoir délibéré,</w:t>
      </w:r>
    </w:p>
    <w:p w14:paraId="6C27F278" w14:textId="7E82F0BB" w:rsidR="00917C02" w:rsidRPr="009E41F8" w:rsidRDefault="00917C02" w:rsidP="00917C02">
      <w:pPr>
        <w:spacing w:after="120"/>
        <w:ind w:left="1412" w:hanging="1412"/>
        <w:jc w:val="both"/>
        <w:rPr>
          <w:rFonts w:cstheme="minorHAnsi"/>
          <w:sz w:val="24"/>
          <w:szCs w:val="24"/>
        </w:rPr>
      </w:pPr>
      <w:r w:rsidRPr="00460F1E">
        <w:rPr>
          <w:rFonts w:cstheme="minorHAnsi"/>
          <w:b/>
          <w:sz w:val="24"/>
          <w:szCs w:val="24"/>
        </w:rPr>
        <w:t>APPROUVE</w:t>
      </w:r>
      <w:r>
        <w:rPr>
          <w:rFonts w:cstheme="minorHAnsi"/>
          <w:sz w:val="24"/>
          <w:szCs w:val="24"/>
        </w:rPr>
        <w:tab/>
      </w:r>
      <w:r w:rsidRPr="009E41F8">
        <w:rPr>
          <w:rFonts w:cstheme="minorHAnsi"/>
          <w:sz w:val="24"/>
          <w:szCs w:val="24"/>
        </w:rPr>
        <w:t xml:space="preserve">le </w:t>
      </w:r>
      <w:r w:rsidR="00460F1E">
        <w:rPr>
          <w:rFonts w:cstheme="minorHAnsi"/>
          <w:sz w:val="24"/>
          <w:szCs w:val="24"/>
        </w:rPr>
        <w:t>contrat</w:t>
      </w:r>
      <w:r w:rsidRPr="009E41F8">
        <w:rPr>
          <w:rFonts w:cstheme="minorHAnsi"/>
          <w:sz w:val="24"/>
          <w:szCs w:val="24"/>
        </w:rPr>
        <w:t xml:space="preserve"> du </w:t>
      </w:r>
      <w:r w:rsidR="00460F1E">
        <w:rPr>
          <w:rFonts w:cstheme="minorHAnsi"/>
          <w:sz w:val="24"/>
          <w:szCs w:val="24"/>
        </w:rPr>
        <w:t>2</w:t>
      </w:r>
      <w:r w:rsidR="00460F1E" w:rsidRPr="00460F1E">
        <w:rPr>
          <w:rFonts w:cstheme="minorHAnsi"/>
          <w:sz w:val="24"/>
          <w:szCs w:val="24"/>
          <w:vertAlign w:val="superscript"/>
        </w:rPr>
        <w:t>ème</w:t>
      </w:r>
      <w:r w:rsidR="00460F1E">
        <w:rPr>
          <w:rFonts w:cstheme="minorHAnsi"/>
          <w:sz w:val="24"/>
          <w:szCs w:val="24"/>
        </w:rPr>
        <w:t xml:space="preserve"> </w:t>
      </w:r>
      <w:r w:rsidRPr="009E41F8">
        <w:rPr>
          <w:rFonts w:cstheme="minorHAnsi"/>
          <w:sz w:val="24"/>
          <w:szCs w:val="24"/>
        </w:rPr>
        <w:t>poste d’ATSEM principal de 2</w:t>
      </w:r>
      <w:r w:rsidRPr="009E41F8">
        <w:rPr>
          <w:rFonts w:cstheme="minorHAnsi"/>
          <w:sz w:val="24"/>
          <w:szCs w:val="24"/>
          <w:vertAlign w:val="superscript"/>
        </w:rPr>
        <w:t>ème</w:t>
      </w:r>
      <w:r w:rsidRPr="009E41F8">
        <w:rPr>
          <w:rFonts w:cstheme="minorHAnsi"/>
          <w:sz w:val="24"/>
          <w:szCs w:val="24"/>
        </w:rPr>
        <w:t xml:space="preserve"> classe contractuel du </w:t>
      </w:r>
      <w:r w:rsidR="00460F1E">
        <w:rPr>
          <w:rFonts w:cstheme="minorHAnsi"/>
          <w:sz w:val="24"/>
          <w:szCs w:val="24"/>
        </w:rPr>
        <w:t>01/09</w:t>
      </w:r>
      <w:r w:rsidRPr="009E41F8">
        <w:rPr>
          <w:rFonts w:cstheme="minorHAnsi"/>
          <w:sz w:val="24"/>
          <w:szCs w:val="24"/>
        </w:rPr>
        <w:t>/202</w:t>
      </w:r>
      <w:r w:rsidR="00460F1E">
        <w:rPr>
          <w:rFonts w:cstheme="minorHAnsi"/>
          <w:sz w:val="24"/>
          <w:szCs w:val="24"/>
        </w:rPr>
        <w:t>3</w:t>
      </w:r>
      <w:r w:rsidRPr="009E41F8">
        <w:rPr>
          <w:rFonts w:cstheme="minorHAnsi"/>
          <w:sz w:val="24"/>
          <w:szCs w:val="24"/>
        </w:rPr>
        <w:t xml:space="preserve"> au </w:t>
      </w:r>
      <w:r w:rsidR="00460F1E">
        <w:rPr>
          <w:rFonts w:cstheme="minorHAnsi"/>
          <w:sz w:val="24"/>
          <w:szCs w:val="24"/>
        </w:rPr>
        <w:t>31</w:t>
      </w:r>
      <w:r w:rsidRPr="009E41F8">
        <w:rPr>
          <w:rFonts w:cstheme="minorHAnsi"/>
          <w:sz w:val="24"/>
          <w:szCs w:val="24"/>
        </w:rPr>
        <w:t>/0</w:t>
      </w:r>
      <w:r w:rsidR="00460F1E">
        <w:rPr>
          <w:rFonts w:cstheme="minorHAnsi"/>
          <w:sz w:val="24"/>
          <w:szCs w:val="24"/>
        </w:rPr>
        <w:t>8</w:t>
      </w:r>
      <w:r w:rsidRPr="009E41F8">
        <w:rPr>
          <w:rFonts w:cstheme="minorHAnsi"/>
          <w:sz w:val="24"/>
          <w:szCs w:val="24"/>
        </w:rPr>
        <w:t>/202</w:t>
      </w:r>
      <w:r w:rsidR="00460F1E">
        <w:rPr>
          <w:rFonts w:cstheme="minorHAnsi"/>
          <w:sz w:val="24"/>
          <w:szCs w:val="24"/>
        </w:rPr>
        <w:t>4</w:t>
      </w:r>
      <w:r w:rsidRPr="009E41F8">
        <w:rPr>
          <w:rFonts w:cstheme="minorHAnsi"/>
          <w:sz w:val="24"/>
          <w:szCs w:val="24"/>
        </w:rPr>
        <w:t xml:space="preserve"> pour une durée hebdomadaire de </w:t>
      </w:r>
      <w:r w:rsidR="00084A93">
        <w:rPr>
          <w:rFonts w:cstheme="minorHAnsi"/>
          <w:sz w:val="24"/>
          <w:szCs w:val="24"/>
        </w:rPr>
        <w:t>2</w:t>
      </w:r>
      <w:r w:rsidR="00460F1E">
        <w:rPr>
          <w:rFonts w:cstheme="minorHAnsi"/>
          <w:sz w:val="24"/>
          <w:szCs w:val="24"/>
        </w:rPr>
        <w:t>3</w:t>
      </w:r>
      <w:r w:rsidR="00084A93">
        <w:rPr>
          <w:rFonts w:cstheme="minorHAnsi"/>
          <w:sz w:val="24"/>
          <w:szCs w:val="24"/>
        </w:rPr>
        <w:t xml:space="preserve"> heures</w:t>
      </w:r>
      <w:r>
        <w:rPr>
          <w:rFonts w:cstheme="minorHAnsi"/>
          <w:sz w:val="24"/>
          <w:szCs w:val="24"/>
        </w:rPr>
        <w:t xml:space="preserve"> </w:t>
      </w:r>
      <w:r w:rsidRPr="009E41F8">
        <w:rPr>
          <w:rFonts w:cstheme="minorHAnsi"/>
          <w:sz w:val="24"/>
          <w:szCs w:val="24"/>
        </w:rPr>
        <w:t xml:space="preserve">par semaine, avec règlement d’une prime au prorata </w:t>
      </w:r>
      <w:proofErr w:type="spellStart"/>
      <w:r w:rsidRPr="009E41F8">
        <w:rPr>
          <w:rFonts w:cstheme="minorHAnsi"/>
          <w:sz w:val="24"/>
          <w:szCs w:val="24"/>
        </w:rPr>
        <w:t>temporis</w:t>
      </w:r>
      <w:proofErr w:type="spellEnd"/>
      <w:r>
        <w:rPr>
          <w:rFonts w:cstheme="minorHAnsi"/>
          <w:sz w:val="24"/>
          <w:szCs w:val="24"/>
        </w:rPr>
        <w:t xml:space="preserve"> </w:t>
      </w:r>
      <w:r w:rsidRPr="009E41F8">
        <w:rPr>
          <w:rFonts w:cstheme="minorHAnsi"/>
          <w:sz w:val="24"/>
          <w:szCs w:val="24"/>
        </w:rPr>
        <w:t>en prenant le brut indiciaire en compte à verser à l’issue du contrat ;</w:t>
      </w:r>
    </w:p>
    <w:p w14:paraId="03F0D931" w14:textId="77777777" w:rsidR="00917C02" w:rsidRPr="00460F1E" w:rsidRDefault="00917C02" w:rsidP="00917C02">
      <w:pPr>
        <w:spacing w:after="0"/>
        <w:ind w:right="-284"/>
        <w:jc w:val="both"/>
        <w:rPr>
          <w:rFonts w:cstheme="minorHAnsi"/>
          <w:b/>
          <w:sz w:val="24"/>
          <w:szCs w:val="24"/>
        </w:rPr>
      </w:pPr>
      <w:r w:rsidRPr="00460F1E">
        <w:rPr>
          <w:rFonts w:cstheme="minorHAnsi"/>
          <w:b/>
          <w:sz w:val="24"/>
          <w:szCs w:val="24"/>
        </w:rPr>
        <w:t>AUTORISE</w:t>
      </w:r>
    </w:p>
    <w:p w14:paraId="49C8E034" w14:textId="77777777" w:rsidR="00917C02" w:rsidRPr="009E41F8" w:rsidRDefault="00917C02" w:rsidP="00917C02">
      <w:pPr>
        <w:spacing w:after="0"/>
        <w:ind w:right="-284"/>
        <w:jc w:val="both"/>
        <w:rPr>
          <w:rFonts w:cstheme="minorHAnsi"/>
          <w:sz w:val="24"/>
          <w:szCs w:val="24"/>
        </w:rPr>
      </w:pPr>
      <w:r w:rsidRPr="00460F1E">
        <w:rPr>
          <w:rFonts w:cstheme="minorHAnsi"/>
          <w:b/>
          <w:sz w:val="24"/>
          <w:szCs w:val="24"/>
        </w:rPr>
        <w:t xml:space="preserve"> et CHARGE</w:t>
      </w:r>
      <w:r>
        <w:rPr>
          <w:rFonts w:cstheme="minorHAnsi"/>
          <w:sz w:val="24"/>
          <w:szCs w:val="24"/>
        </w:rPr>
        <w:tab/>
        <w:t xml:space="preserve">Mme </w:t>
      </w:r>
      <w:r w:rsidRPr="009E41F8">
        <w:rPr>
          <w:rFonts w:cstheme="minorHAnsi"/>
          <w:sz w:val="24"/>
          <w:szCs w:val="24"/>
        </w:rPr>
        <w:t>le Maire à signer tous les documents relatifs à ce dossier.</w:t>
      </w:r>
    </w:p>
    <w:p w14:paraId="3189F453" w14:textId="77777777" w:rsidR="004111D2" w:rsidRDefault="004111D2" w:rsidP="004111D2">
      <w:pPr>
        <w:spacing w:after="120"/>
        <w:ind w:left="705" w:hanging="705"/>
        <w:jc w:val="both"/>
        <w:rPr>
          <w:caps/>
          <w:sz w:val="24"/>
          <w:szCs w:val="24"/>
        </w:rPr>
      </w:pPr>
    </w:p>
    <w:p w14:paraId="58FD8647" w14:textId="361D6B2F" w:rsidR="00CE6287" w:rsidRPr="00C25BD2" w:rsidRDefault="00CE6287" w:rsidP="00CE6287">
      <w:pPr>
        <w:spacing w:after="0" w:line="240" w:lineRule="auto"/>
        <w:ind w:left="3540" w:right="-286"/>
        <w:jc w:val="both"/>
        <w:rPr>
          <w:rFonts w:eastAsia="Times New Roman" w:cs="Calibri"/>
          <w:b/>
          <w:sz w:val="24"/>
          <w:szCs w:val="24"/>
        </w:rPr>
      </w:pPr>
      <w:r w:rsidRPr="00C25BD2">
        <w:rPr>
          <w:rFonts w:eastAsia="Times New Roman" w:cs="Calibri"/>
          <w:b/>
          <w:sz w:val="24"/>
          <w:szCs w:val="24"/>
        </w:rPr>
        <w:t xml:space="preserve">ADOPTE </w:t>
      </w:r>
      <w:r w:rsidR="00460F1E" w:rsidRPr="00C25BD2">
        <w:rPr>
          <w:rFonts w:eastAsia="Times New Roman" w:cs="Calibri"/>
          <w:b/>
          <w:sz w:val="24"/>
          <w:szCs w:val="24"/>
        </w:rPr>
        <w:t xml:space="preserve">A </w:t>
      </w:r>
      <w:r w:rsidR="00460F1E">
        <w:rPr>
          <w:rFonts w:eastAsia="Times New Roman" w:cs="Calibri"/>
          <w:b/>
          <w:sz w:val="24"/>
          <w:szCs w:val="24"/>
        </w:rPr>
        <w:t>L’UNANIMITE</w:t>
      </w:r>
    </w:p>
    <w:p w14:paraId="2EC73AE7" w14:textId="77777777" w:rsidR="004111D2" w:rsidRDefault="004111D2" w:rsidP="004111D2">
      <w:pPr>
        <w:spacing w:after="120"/>
        <w:ind w:left="705" w:hanging="705"/>
        <w:jc w:val="both"/>
        <w:rPr>
          <w:caps/>
          <w:sz w:val="24"/>
          <w:szCs w:val="24"/>
        </w:rPr>
      </w:pPr>
    </w:p>
    <w:p w14:paraId="49AF2348" w14:textId="77777777" w:rsidR="004111D2" w:rsidRDefault="004111D2" w:rsidP="004111D2">
      <w:pPr>
        <w:spacing w:after="120"/>
        <w:ind w:left="705" w:hanging="705"/>
        <w:jc w:val="both"/>
        <w:rPr>
          <w:caps/>
          <w:sz w:val="24"/>
          <w:szCs w:val="24"/>
        </w:rPr>
      </w:pPr>
    </w:p>
    <w:p w14:paraId="488FD354" w14:textId="5FD0007A" w:rsidR="004111D2" w:rsidRPr="001600F1" w:rsidRDefault="004111D2" w:rsidP="004111D2">
      <w:pPr>
        <w:spacing w:after="120"/>
        <w:ind w:left="705" w:hanging="705"/>
        <w:jc w:val="both"/>
        <w:rPr>
          <w:b/>
          <w:caps/>
          <w:sz w:val="24"/>
          <w:szCs w:val="24"/>
          <w:u w:val="single"/>
        </w:rPr>
      </w:pPr>
      <w:r w:rsidRPr="001600F1">
        <w:rPr>
          <w:b/>
          <w:caps/>
          <w:sz w:val="24"/>
          <w:szCs w:val="24"/>
        </w:rPr>
        <w:t>D-2023-40</w:t>
      </w:r>
      <w:r w:rsidRPr="001600F1">
        <w:rPr>
          <w:b/>
          <w:caps/>
          <w:sz w:val="24"/>
          <w:szCs w:val="24"/>
        </w:rPr>
        <w:tab/>
      </w:r>
      <w:r w:rsidRPr="001600F1">
        <w:rPr>
          <w:b/>
          <w:caps/>
          <w:sz w:val="24"/>
          <w:szCs w:val="24"/>
          <w:u w:val="single"/>
        </w:rPr>
        <w:t>Groupement de commandes Assurances</w:t>
      </w:r>
    </w:p>
    <w:p w14:paraId="1AB634A9" w14:textId="0092E0E6" w:rsidR="00F109D4" w:rsidRDefault="00F109D4" w:rsidP="00F109D4">
      <w:pPr>
        <w:spacing w:after="0" w:line="240" w:lineRule="auto"/>
        <w:ind w:left="705" w:hanging="705"/>
        <w:jc w:val="both"/>
        <w:rPr>
          <w:sz w:val="24"/>
          <w:szCs w:val="24"/>
        </w:rPr>
      </w:pPr>
      <w:r>
        <w:rPr>
          <w:sz w:val="24"/>
          <w:szCs w:val="24"/>
        </w:rPr>
        <w:t>Rapporteur : Sylvain MICHELOT</w:t>
      </w:r>
      <w:r w:rsidR="00B832BA">
        <w:rPr>
          <w:sz w:val="24"/>
          <w:szCs w:val="24"/>
        </w:rPr>
        <w:t>, adjoint au Maire</w:t>
      </w:r>
    </w:p>
    <w:p w14:paraId="3C45D86D" w14:textId="77777777" w:rsidR="004111D2" w:rsidRDefault="004111D2" w:rsidP="004111D2">
      <w:pPr>
        <w:spacing w:after="120"/>
        <w:ind w:left="1418" w:hanging="1418"/>
        <w:jc w:val="both"/>
        <w:rPr>
          <w:caps/>
          <w:sz w:val="24"/>
          <w:szCs w:val="24"/>
        </w:rPr>
      </w:pPr>
    </w:p>
    <w:p w14:paraId="541A4FB4" w14:textId="74EC527A" w:rsidR="004111D2" w:rsidRDefault="003F2A33" w:rsidP="003F2A33">
      <w:pPr>
        <w:spacing w:after="120"/>
        <w:jc w:val="both"/>
        <w:rPr>
          <w:sz w:val="24"/>
          <w:szCs w:val="24"/>
        </w:rPr>
      </w:pPr>
      <w:r>
        <w:rPr>
          <w:sz w:val="24"/>
          <w:szCs w:val="24"/>
        </w:rPr>
        <w:t xml:space="preserve">La Communauté de Communes de Sélestat propose un groupement de commandes relatif à la passation d’un marché d’assistance à maîtrise d’ouvrage pour le renouvellement des marchés d’assurances et de conseils en assurance. </w:t>
      </w:r>
    </w:p>
    <w:p w14:paraId="29250E54" w14:textId="6CDA3DA9" w:rsidR="003F2A33" w:rsidRDefault="003F2A33" w:rsidP="003F2A33">
      <w:pPr>
        <w:spacing w:after="120"/>
        <w:jc w:val="both"/>
        <w:rPr>
          <w:sz w:val="24"/>
          <w:szCs w:val="24"/>
        </w:rPr>
      </w:pPr>
      <w:r>
        <w:rPr>
          <w:sz w:val="24"/>
          <w:szCs w:val="24"/>
        </w:rPr>
        <w:t>A ce jour, la commune n’a pas les éléments nécessaires pour prendre la décision de s’engager ou non dans ce groupement.</w:t>
      </w:r>
    </w:p>
    <w:p w14:paraId="73F3043B" w14:textId="0B7C6872" w:rsidR="003F2A33" w:rsidRDefault="003F2A33" w:rsidP="003F2A33">
      <w:pPr>
        <w:spacing w:after="120"/>
        <w:jc w:val="both"/>
        <w:rPr>
          <w:caps/>
          <w:sz w:val="24"/>
          <w:szCs w:val="24"/>
        </w:rPr>
      </w:pPr>
    </w:p>
    <w:p w14:paraId="6E19332D" w14:textId="77777777" w:rsidR="004111D2" w:rsidRDefault="004111D2" w:rsidP="004111D2">
      <w:pPr>
        <w:spacing w:after="120"/>
        <w:ind w:left="1418" w:hanging="1418"/>
        <w:jc w:val="both"/>
        <w:rPr>
          <w:caps/>
          <w:sz w:val="24"/>
          <w:szCs w:val="24"/>
        </w:rPr>
      </w:pPr>
    </w:p>
    <w:p w14:paraId="50AB18DA" w14:textId="02D630C2" w:rsidR="004111D2" w:rsidRPr="001600F1" w:rsidRDefault="004111D2" w:rsidP="004111D2">
      <w:pPr>
        <w:spacing w:after="120"/>
        <w:ind w:left="1418" w:hanging="1418"/>
        <w:jc w:val="both"/>
        <w:rPr>
          <w:b/>
          <w:caps/>
          <w:sz w:val="24"/>
          <w:szCs w:val="24"/>
          <w:u w:val="single"/>
        </w:rPr>
      </w:pPr>
      <w:r w:rsidRPr="001600F1">
        <w:rPr>
          <w:b/>
          <w:caps/>
          <w:sz w:val="24"/>
          <w:szCs w:val="24"/>
        </w:rPr>
        <w:t>D-2023-41</w:t>
      </w:r>
      <w:r w:rsidRPr="001600F1">
        <w:rPr>
          <w:b/>
          <w:caps/>
          <w:sz w:val="24"/>
          <w:szCs w:val="24"/>
        </w:rPr>
        <w:tab/>
      </w:r>
      <w:r w:rsidRPr="001600F1">
        <w:rPr>
          <w:b/>
          <w:caps/>
          <w:sz w:val="24"/>
          <w:szCs w:val="24"/>
          <w:u w:val="single"/>
        </w:rPr>
        <w:t>Taxe locale sur la publicité extérieure – actualisation des tarifs maximum applicables pour 2024</w:t>
      </w:r>
    </w:p>
    <w:p w14:paraId="753F4B5D" w14:textId="77777777" w:rsidR="00A84B59" w:rsidRDefault="00A84B59" w:rsidP="00A84B59">
      <w:pPr>
        <w:spacing w:after="0" w:line="240" w:lineRule="auto"/>
        <w:ind w:left="705" w:hanging="705"/>
        <w:jc w:val="both"/>
        <w:rPr>
          <w:sz w:val="24"/>
          <w:szCs w:val="24"/>
        </w:rPr>
      </w:pPr>
      <w:r>
        <w:rPr>
          <w:sz w:val="24"/>
          <w:szCs w:val="24"/>
        </w:rPr>
        <w:t>Rapporteur : Virginie MUHR, Maire</w:t>
      </w:r>
    </w:p>
    <w:p w14:paraId="183B1451" w14:textId="77777777" w:rsidR="00A84B59" w:rsidRDefault="00A84B59" w:rsidP="00A84B59">
      <w:pPr>
        <w:spacing w:after="0" w:line="240" w:lineRule="auto"/>
        <w:ind w:left="705" w:hanging="705"/>
        <w:jc w:val="both"/>
        <w:rPr>
          <w:sz w:val="24"/>
          <w:szCs w:val="24"/>
        </w:rPr>
      </w:pPr>
    </w:p>
    <w:p w14:paraId="2D871FB3" w14:textId="77777777" w:rsidR="00A84B59" w:rsidRDefault="00A84B59" w:rsidP="00A84B59">
      <w:pPr>
        <w:spacing w:after="0" w:line="240" w:lineRule="auto"/>
        <w:jc w:val="both"/>
        <w:rPr>
          <w:sz w:val="24"/>
          <w:szCs w:val="24"/>
        </w:rPr>
      </w:pPr>
      <w:r w:rsidRPr="00E11EBF">
        <w:rPr>
          <w:b/>
          <w:sz w:val="24"/>
          <w:szCs w:val="24"/>
        </w:rPr>
        <w:t>Vu</w:t>
      </w:r>
      <w:r>
        <w:rPr>
          <w:b/>
          <w:sz w:val="24"/>
          <w:szCs w:val="24"/>
        </w:rPr>
        <w:t xml:space="preserve"> </w:t>
      </w:r>
      <w:r>
        <w:rPr>
          <w:sz w:val="24"/>
          <w:szCs w:val="24"/>
        </w:rPr>
        <w:t>la taxe locale sur la publicité extérieure instituée par l’article 171 de la Loi n°2008-776 du 04 août 2008 de modernisation de l’économie,</w:t>
      </w:r>
    </w:p>
    <w:p w14:paraId="33D7D950" w14:textId="77777777" w:rsidR="00A84B59" w:rsidRDefault="00A84B59" w:rsidP="00A84B59">
      <w:pPr>
        <w:spacing w:after="0"/>
        <w:jc w:val="both"/>
        <w:rPr>
          <w:sz w:val="24"/>
          <w:szCs w:val="24"/>
        </w:rPr>
      </w:pPr>
      <w:r w:rsidRPr="00E11EBF">
        <w:rPr>
          <w:b/>
          <w:sz w:val="24"/>
          <w:szCs w:val="24"/>
        </w:rPr>
        <w:t>Vu</w:t>
      </w:r>
      <w:r>
        <w:rPr>
          <w:sz w:val="24"/>
          <w:szCs w:val="24"/>
        </w:rPr>
        <w:t xml:space="preserve"> les articles L.2333-6 et suivants ainsi que R.2333-10 et suivants du Code Général des Collectivités Territoriales,</w:t>
      </w:r>
    </w:p>
    <w:p w14:paraId="7AB8B03E" w14:textId="793E0AC2" w:rsidR="00A84B59" w:rsidRDefault="00A84B59" w:rsidP="00A84B59">
      <w:pPr>
        <w:ind w:left="1418" w:hanging="1418"/>
        <w:jc w:val="both"/>
        <w:rPr>
          <w:sz w:val="24"/>
          <w:szCs w:val="24"/>
        </w:rPr>
      </w:pPr>
      <w:r w:rsidRPr="00E11EBF">
        <w:rPr>
          <w:b/>
          <w:sz w:val="24"/>
          <w:szCs w:val="24"/>
        </w:rPr>
        <w:t>Vu</w:t>
      </w:r>
      <w:r>
        <w:rPr>
          <w:sz w:val="24"/>
          <w:szCs w:val="24"/>
        </w:rPr>
        <w:t xml:space="preserve"> les tarifs maximaux applicables au 1</w:t>
      </w:r>
      <w:r w:rsidRPr="00EB3E4B">
        <w:rPr>
          <w:sz w:val="24"/>
          <w:szCs w:val="24"/>
          <w:vertAlign w:val="superscript"/>
        </w:rPr>
        <w:t>er</w:t>
      </w:r>
      <w:r>
        <w:rPr>
          <w:sz w:val="24"/>
          <w:szCs w:val="24"/>
        </w:rPr>
        <w:t xml:space="preserve"> janvier 2024 (art.2333-9 du CGCT),</w:t>
      </w:r>
    </w:p>
    <w:p w14:paraId="1A4E4717" w14:textId="165770DE" w:rsidR="00A84B59" w:rsidRDefault="00A84B59" w:rsidP="00A84B59">
      <w:pPr>
        <w:jc w:val="both"/>
        <w:rPr>
          <w:sz w:val="24"/>
          <w:szCs w:val="24"/>
        </w:rPr>
      </w:pPr>
      <w:r>
        <w:rPr>
          <w:sz w:val="24"/>
          <w:szCs w:val="24"/>
        </w:rPr>
        <w:t>Mme le Maire rappelle que par la délibération D-2022-33 du 12 mai 2022, le montant de la TLPE a été fixé à 16,70 € le m².</w:t>
      </w:r>
    </w:p>
    <w:p w14:paraId="480A0DE7" w14:textId="284078AA" w:rsidR="00A84B59" w:rsidRDefault="00A84B59" w:rsidP="00A84B59">
      <w:pPr>
        <w:ind w:left="1418" w:hanging="1418"/>
        <w:jc w:val="both"/>
        <w:rPr>
          <w:sz w:val="24"/>
          <w:szCs w:val="24"/>
        </w:rPr>
      </w:pPr>
      <w:r>
        <w:rPr>
          <w:sz w:val="24"/>
          <w:szCs w:val="24"/>
        </w:rPr>
        <w:t>Le Conseil Municipal, qui a pris note du taux de croissance pour 2024 de +6 %,</w:t>
      </w:r>
    </w:p>
    <w:p w14:paraId="44C43ADF" w14:textId="4A11DEB7" w:rsidR="00A84B59" w:rsidRPr="009E41F8" w:rsidRDefault="00A84B59" w:rsidP="00A84B59">
      <w:pPr>
        <w:pStyle w:val="Paragraphedeliste"/>
        <w:numPr>
          <w:ilvl w:val="0"/>
          <w:numId w:val="9"/>
        </w:numPr>
        <w:spacing w:after="160" w:line="252" w:lineRule="auto"/>
        <w:jc w:val="both"/>
        <w:rPr>
          <w:rFonts w:asciiTheme="minorHAnsi" w:hAnsiTheme="minorHAnsi" w:cstheme="minorHAnsi"/>
          <w:sz w:val="24"/>
          <w:szCs w:val="24"/>
        </w:rPr>
      </w:pPr>
      <w:r w:rsidRPr="009E41F8">
        <w:rPr>
          <w:rFonts w:asciiTheme="minorHAnsi" w:hAnsiTheme="minorHAnsi" w:cstheme="minorHAnsi"/>
          <w:b/>
          <w:sz w:val="24"/>
          <w:szCs w:val="24"/>
        </w:rPr>
        <w:lastRenderedPageBreak/>
        <w:t xml:space="preserve">DECIDE </w:t>
      </w:r>
      <w:r w:rsidRPr="009E41F8">
        <w:rPr>
          <w:rFonts w:asciiTheme="minorHAnsi" w:hAnsiTheme="minorHAnsi" w:cstheme="minorHAnsi"/>
          <w:sz w:val="24"/>
          <w:szCs w:val="24"/>
        </w:rPr>
        <w:t>de fixer le montant de la taxe locale sur la publicité extérieure au maximum autorisé pour 202</w:t>
      </w:r>
      <w:r w:rsidR="008108A4">
        <w:rPr>
          <w:rFonts w:asciiTheme="minorHAnsi" w:hAnsiTheme="minorHAnsi" w:cstheme="minorHAnsi"/>
          <w:sz w:val="24"/>
          <w:szCs w:val="24"/>
        </w:rPr>
        <w:t>4</w:t>
      </w:r>
      <w:r w:rsidRPr="009E41F8">
        <w:rPr>
          <w:rFonts w:asciiTheme="minorHAnsi" w:hAnsiTheme="minorHAnsi" w:cstheme="minorHAnsi"/>
          <w:sz w:val="24"/>
          <w:szCs w:val="24"/>
        </w:rPr>
        <w:t xml:space="preserve"> pour les supports publicitaires et pré-enseignes (affiche non numérique) assujettis soit 1</w:t>
      </w:r>
      <w:r w:rsidR="008108A4">
        <w:rPr>
          <w:rFonts w:asciiTheme="minorHAnsi" w:hAnsiTheme="minorHAnsi" w:cstheme="minorHAnsi"/>
          <w:sz w:val="24"/>
          <w:szCs w:val="24"/>
        </w:rPr>
        <w:t>7</w:t>
      </w:r>
      <w:r w:rsidRPr="009E41F8">
        <w:rPr>
          <w:rFonts w:asciiTheme="minorHAnsi" w:hAnsiTheme="minorHAnsi" w:cstheme="minorHAnsi"/>
          <w:sz w:val="24"/>
          <w:szCs w:val="24"/>
        </w:rPr>
        <w:t>,70 € le m².</w:t>
      </w:r>
    </w:p>
    <w:p w14:paraId="371362B1" w14:textId="6DE70B8D" w:rsidR="00A84B59" w:rsidRPr="004833B0" w:rsidRDefault="00A84B59" w:rsidP="00A84B59">
      <w:pPr>
        <w:spacing w:after="0" w:line="240" w:lineRule="auto"/>
        <w:ind w:left="3540" w:right="-286"/>
        <w:jc w:val="both"/>
        <w:rPr>
          <w:rFonts w:cstheme="minorHAnsi"/>
          <w:b/>
          <w:sz w:val="24"/>
          <w:szCs w:val="24"/>
        </w:rPr>
      </w:pPr>
      <w:r w:rsidRPr="004833B0">
        <w:rPr>
          <w:rFonts w:cstheme="minorHAnsi"/>
          <w:b/>
          <w:sz w:val="24"/>
          <w:szCs w:val="24"/>
        </w:rPr>
        <w:t>ADOPTE</w:t>
      </w:r>
      <w:r w:rsidR="003F2A33" w:rsidRPr="003F2A33">
        <w:rPr>
          <w:rFonts w:eastAsia="Times New Roman" w:cs="Calibri"/>
          <w:b/>
          <w:sz w:val="24"/>
          <w:szCs w:val="24"/>
        </w:rPr>
        <w:t xml:space="preserve"> </w:t>
      </w:r>
      <w:r w:rsidR="003F2A33" w:rsidRPr="00C25BD2">
        <w:rPr>
          <w:rFonts w:eastAsia="Times New Roman" w:cs="Calibri"/>
          <w:b/>
          <w:sz w:val="24"/>
          <w:szCs w:val="24"/>
        </w:rPr>
        <w:t xml:space="preserve">A </w:t>
      </w:r>
      <w:r w:rsidR="003F2A33">
        <w:rPr>
          <w:rFonts w:eastAsia="Times New Roman" w:cs="Calibri"/>
          <w:b/>
          <w:sz w:val="24"/>
          <w:szCs w:val="24"/>
        </w:rPr>
        <w:t>L’UNANIMITE</w:t>
      </w:r>
    </w:p>
    <w:p w14:paraId="095062D6" w14:textId="77777777" w:rsidR="004111D2" w:rsidRDefault="004111D2" w:rsidP="004111D2">
      <w:pPr>
        <w:spacing w:after="120"/>
        <w:ind w:left="1418" w:hanging="1418"/>
        <w:jc w:val="both"/>
        <w:rPr>
          <w:caps/>
          <w:sz w:val="24"/>
          <w:szCs w:val="24"/>
        </w:rPr>
      </w:pPr>
    </w:p>
    <w:p w14:paraId="2BA76C47" w14:textId="77777777" w:rsidR="004111D2" w:rsidRDefault="004111D2" w:rsidP="004111D2">
      <w:pPr>
        <w:spacing w:after="120"/>
        <w:ind w:left="1418" w:hanging="1418"/>
        <w:jc w:val="both"/>
        <w:rPr>
          <w:caps/>
          <w:sz w:val="24"/>
          <w:szCs w:val="24"/>
        </w:rPr>
      </w:pPr>
    </w:p>
    <w:p w14:paraId="4EE54D25" w14:textId="76581195" w:rsidR="004111D2" w:rsidRPr="001600F1" w:rsidRDefault="004111D2" w:rsidP="004111D2">
      <w:pPr>
        <w:spacing w:after="120"/>
        <w:ind w:left="1418" w:hanging="1418"/>
        <w:jc w:val="both"/>
        <w:rPr>
          <w:b/>
          <w:caps/>
          <w:sz w:val="24"/>
          <w:szCs w:val="24"/>
        </w:rPr>
      </w:pPr>
      <w:r w:rsidRPr="001600F1">
        <w:rPr>
          <w:b/>
          <w:caps/>
          <w:sz w:val="24"/>
          <w:szCs w:val="24"/>
        </w:rPr>
        <w:t>D-2023-42</w:t>
      </w:r>
      <w:r w:rsidRPr="001600F1">
        <w:rPr>
          <w:b/>
          <w:caps/>
          <w:sz w:val="24"/>
          <w:szCs w:val="24"/>
        </w:rPr>
        <w:tab/>
      </w:r>
      <w:r w:rsidRPr="001600F1">
        <w:rPr>
          <w:b/>
          <w:caps/>
          <w:sz w:val="24"/>
          <w:szCs w:val="24"/>
          <w:u w:val="single"/>
        </w:rPr>
        <w:t>Mise en place de l’accueil du matin à compter de la rentrée de septembre 2023</w:t>
      </w:r>
    </w:p>
    <w:p w14:paraId="737B3D1F" w14:textId="0699081E" w:rsidR="00F109D4" w:rsidRDefault="00F109D4" w:rsidP="00F109D4">
      <w:pPr>
        <w:spacing w:after="0" w:line="240" w:lineRule="auto"/>
        <w:ind w:left="705" w:hanging="705"/>
        <w:jc w:val="both"/>
        <w:rPr>
          <w:sz w:val="24"/>
          <w:szCs w:val="24"/>
        </w:rPr>
      </w:pPr>
      <w:r>
        <w:rPr>
          <w:sz w:val="24"/>
          <w:szCs w:val="24"/>
        </w:rPr>
        <w:t>Rapporteur : Virginie MUHR</w:t>
      </w:r>
      <w:r w:rsidR="00B832BA">
        <w:rPr>
          <w:sz w:val="24"/>
          <w:szCs w:val="24"/>
        </w:rPr>
        <w:t>, Maire</w:t>
      </w:r>
    </w:p>
    <w:p w14:paraId="62FB5E13" w14:textId="77777777" w:rsidR="004111D2" w:rsidRDefault="004111D2" w:rsidP="004111D2">
      <w:pPr>
        <w:spacing w:after="120"/>
        <w:ind w:left="1418" w:hanging="1418"/>
        <w:jc w:val="both"/>
        <w:rPr>
          <w:caps/>
          <w:sz w:val="24"/>
          <w:szCs w:val="24"/>
        </w:rPr>
      </w:pPr>
    </w:p>
    <w:p w14:paraId="6C7253F4" w14:textId="16AED087" w:rsidR="004111D2" w:rsidRDefault="00F109D4" w:rsidP="00F109D4">
      <w:pPr>
        <w:spacing w:after="120"/>
        <w:jc w:val="both"/>
        <w:rPr>
          <w:sz w:val="24"/>
          <w:szCs w:val="24"/>
        </w:rPr>
      </w:pPr>
      <w:r>
        <w:rPr>
          <w:sz w:val="24"/>
          <w:szCs w:val="24"/>
        </w:rPr>
        <w:t xml:space="preserve">Vu la délibération D-2023-13 du 09 février 2023 actant la mise en place de l’accueil du matin à compter de la rentrée de septembre 2023, une réunion avec le Directeur de l’OPAL a eu lieu afin de leur en proposer la gestion. L’OPAL prendra en charge la partie administrative car ils ont la connaissance et l’expérience de ce type d’accueil. </w:t>
      </w:r>
      <w:r w:rsidR="006724A5">
        <w:rPr>
          <w:sz w:val="24"/>
          <w:szCs w:val="24"/>
        </w:rPr>
        <w:t>Le personnel sera panaché (personnel communal et salariés de l’OPAL).</w:t>
      </w:r>
    </w:p>
    <w:p w14:paraId="4B8288DC" w14:textId="3817EA12" w:rsidR="006724A5" w:rsidRDefault="006724A5" w:rsidP="00F109D4">
      <w:pPr>
        <w:spacing w:after="120"/>
        <w:jc w:val="both"/>
        <w:rPr>
          <w:sz w:val="24"/>
          <w:szCs w:val="24"/>
        </w:rPr>
      </w:pPr>
      <w:r>
        <w:rPr>
          <w:sz w:val="24"/>
          <w:szCs w:val="24"/>
        </w:rPr>
        <w:t>Le lieu de cet accueil est la salle d’activité du nouveau bâtiment Périscolaire.</w:t>
      </w:r>
    </w:p>
    <w:p w14:paraId="087B8670" w14:textId="2E377933" w:rsidR="006724A5" w:rsidRDefault="006724A5" w:rsidP="00F109D4">
      <w:pPr>
        <w:spacing w:after="120"/>
        <w:jc w:val="both"/>
        <w:rPr>
          <w:sz w:val="24"/>
          <w:szCs w:val="24"/>
        </w:rPr>
      </w:pPr>
      <w:r>
        <w:rPr>
          <w:sz w:val="24"/>
          <w:szCs w:val="24"/>
        </w:rPr>
        <w:t>Ce service sera effectif de 7h15 à 8h00 uniquement les jours d’école.</w:t>
      </w:r>
    </w:p>
    <w:p w14:paraId="137F742A" w14:textId="41011B9E" w:rsidR="006724A5" w:rsidRDefault="006724A5" w:rsidP="00F109D4">
      <w:pPr>
        <w:spacing w:after="120"/>
        <w:jc w:val="both"/>
        <w:rPr>
          <w:sz w:val="24"/>
          <w:szCs w:val="24"/>
        </w:rPr>
      </w:pPr>
      <w:r>
        <w:rPr>
          <w:sz w:val="24"/>
          <w:szCs w:val="24"/>
        </w:rPr>
        <w:t>Les modalités (planning, coût de l’accueil, inscriptions</w:t>
      </w:r>
      <w:r w:rsidR="00B832BA">
        <w:rPr>
          <w:sz w:val="24"/>
          <w:szCs w:val="24"/>
        </w:rPr>
        <w:t xml:space="preserve"> </w:t>
      </w:r>
      <w:r>
        <w:rPr>
          <w:sz w:val="24"/>
          <w:szCs w:val="24"/>
        </w:rPr>
        <w:t>…..) seront discutés lors de la prochaine réunion.</w:t>
      </w:r>
    </w:p>
    <w:p w14:paraId="5AD92D44" w14:textId="7B12AE1F" w:rsidR="006724A5" w:rsidRDefault="006724A5" w:rsidP="00F109D4">
      <w:pPr>
        <w:spacing w:after="120"/>
        <w:jc w:val="both"/>
        <w:rPr>
          <w:caps/>
          <w:sz w:val="24"/>
          <w:szCs w:val="24"/>
        </w:rPr>
      </w:pPr>
    </w:p>
    <w:p w14:paraId="684313DD" w14:textId="705DF1EE" w:rsidR="00471E0D" w:rsidRDefault="00471E0D" w:rsidP="004111D2">
      <w:pPr>
        <w:spacing w:after="120"/>
        <w:ind w:left="1418" w:hanging="1418"/>
        <w:jc w:val="both"/>
        <w:rPr>
          <w:caps/>
          <w:sz w:val="24"/>
          <w:szCs w:val="24"/>
        </w:rPr>
      </w:pPr>
    </w:p>
    <w:p w14:paraId="4DCD5823" w14:textId="323C2158" w:rsidR="004111D2" w:rsidRPr="001600F1" w:rsidRDefault="004111D2" w:rsidP="004111D2">
      <w:pPr>
        <w:spacing w:after="120"/>
        <w:ind w:left="1418" w:hanging="1418"/>
        <w:jc w:val="both"/>
        <w:rPr>
          <w:b/>
          <w:caps/>
          <w:sz w:val="24"/>
          <w:szCs w:val="24"/>
          <w:u w:val="single"/>
        </w:rPr>
      </w:pPr>
      <w:r w:rsidRPr="001600F1">
        <w:rPr>
          <w:b/>
          <w:caps/>
          <w:sz w:val="24"/>
          <w:szCs w:val="24"/>
        </w:rPr>
        <w:t>D-2023-43</w:t>
      </w:r>
      <w:r w:rsidRPr="001600F1">
        <w:rPr>
          <w:b/>
          <w:caps/>
          <w:sz w:val="24"/>
          <w:szCs w:val="24"/>
        </w:rPr>
        <w:tab/>
      </w:r>
      <w:r w:rsidRPr="001600F1">
        <w:rPr>
          <w:b/>
          <w:caps/>
          <w:sz w:val="24"/>
          <w:szCs w:val="24"/>
          <w:u w:val="single"/>
        </w:rPr>
        <w:t xml:space="preserve">Opération « Ville en selle » </w:t>
      </w:r>
    </w:p>
    <w:p w14:paraId="74F98D68" w14:textId="1AFAAF04" w:rsidR="004111D2" w:rsidRDefault="00471E0D" w:rsidP="004111D2">
      <w:pPr>
        <w:spacing w:after="120"/>
        <w:ind w:left="1418" w:hanging="1418"/>
        <w:jc w:val="both"/>
        <w:rPr>
          <w:caps/>
          <w:sz w:val="24"/>
          <w:szCs w:val="24"/>
        </w:rPr>
      </w:pPr>
      <w:r>
        <w:rPr>
          <w:caps/>
          <w:sz w:val="24"/>
          <w:szCs w:val="24"/>
        </w:rPr>
        <w:t>R</w:t>
      </w:r>
      <w:r>
        <w:rPr>
          <w:sz w:val="24"/>
          <w:szCs w:val="24"/>
        </w:rPr>
        <w:t>apporteur : Virginie MUHR, Maire</w:t>
      </w:r>
    </w:p>
    <w:p w14:paraId="5968CA59" w14:textId="77777777" w:rsidR="00471E0D" w:rsidRPr="00471E0D" w:rsidRDefault="00471E0D" w:rsidP="00471E0D">
      <w:pPr>
        <w:pStyle w:val="Default"/>
        <w:jc w:val="both"/>
        <w:rPr>
          <w:rFonts w:asciiTheme="minorHAnsi" w:hAnsiTheme="minorHAnsi" w:cstheme="minorHAnsi"/>
        </w:rPr>
      </w:pPr>
    </w:p>
    <w:p w14:paraId="2427AB93" w14:textId="29436319" w:rsidR="00471E0D" w:rsidRPr="00471E0D" w:rsidRDefault="00471E0D" w:rsidP="00471E0D">
      <w:pPr>
        <w:pStyle w:val="Default"/>
        <w:jc w:val="both"/>
        <w:rPr>
          <w:rFonts w:asciiTheme="minorHAnsi" w:hAnsiTheme="minorHAnsi" w:cstheme="minorHAnsi"/>
        </w:rPr>
      </w:pPr>
      <w:r w:rsidRPr="00471E0D">
        <w:rPr>
          <w:rFonts w:asciiTheme="minorHAnsi" w:hAnsiTheme="minorHAnsi" w:cstheme="minorHAnsi"/>
        </w:rPr>
        <w:t>Le Pôle d’Equilibre Territorial et Rural (PETR) de Sélestat Alsace Centrale, avec ses 4 communautés de communes et 52 communes, est mobilisé toute l’année pour encourager la pratique du vélo au quotidien et pour les loisirs. Il prépare activement l’édition du challenge Ville en Selle,</w:t>
      </w:r>
      <w:r>
        <w:rPr>
          <w:rFonts w:asciiTheme="minorHAnsi" w:hAnsiTheme="minorHAnsi" w:cstheme="minorHAnsi"/>
        </w:rPr>
        <w:t xml:space="preserve"> </w:t>
      </w:r>
      <w:r w:rsidRPr="00471E0D">
        <w:rPr>
          <w:rFonts w:asciiTheme="minorHAnsi" w:hAnsiTheme="minorHAnsi" w:cstheme="minorHAnsi"/>
        </w:rPr>
        <w:t xml:space="preserve">qui se </w:t>
      </w:r>
      <w:r w:rsidRPr="00471E0D">
        <w:rPr>
          <w:rFonts w:asciiTheme="minorHAnsi" w:hAnsiTheme="minorHAnsi" w:cstheme="minorHAnsi"/>
          <w:bCs/>
        </w:rPr>
        <w:t>déroulera du lundi 19 juin au dimanche 9 juillet 2023</w:t>
      </w:r>
      <w:r w:rsidRPr="00471E0D">
        <w:rPr>
          <w:rFonts w:asciiTheme="minorHAnsi" w:hAnsiTheme="minorHAnsi" w:cstheme="minorHAnsi"/>
        </w:rPr>
        <w:t xml:space="preserve">. </w:t>
      </w:r>
    </w:p>
    <w:p w14:paraId="20EDE7D1" w14:textId="79EC7B4C" w:rsidR="00471E0D" w:rsidRPr="00471E0D" w:rsidRDefault="00471E0D" w:rsidP="00471E0D">
      <w:pPr>
        <w:pStyle w:val="Default"/>
        <w:jc w:val="both"/>
        <w:rPr>
          <w:rFonts w:asciiTheme="minorHAnsi" w:hAnsiTheme="minorHAnsi" w:cstheme="minorHAnsi"/>
        </w:rPr>
      </w:pPr>
      <w:r w:rsidRPr="00471E0D">
        <w:rPr>
          <w:rFonts w:asciiTheme="minorHAnsi" w:hAnsiTheme="minorHAnsi" w:cstheme="minorHAnsi"/>
        </w:rPr>
        <w:t xml:space="preserve">Ville en Selle a pour objectif d’inciter les habitants à effectuer un maximum de trajets quotidiens ou de loisirs à vélo, d’impliquer les communes dans la mobilisation autour du vélo, de réduire les émissions de GES et d’augmenter la part modale du vélo. </w:t>
      </w:r>
    </w:p>
    <w:p w14:paraId="61E3065B" w14:textId="77777777" w:rsidR="00471E0D" w:rsidRPr="00471E0D" w:rsidRDefault="00471E0D" w:rsidP="00471E0D">
      <w:pPr>
        <w:pStyle w:val="Default"/>
        <w:jc w:val="both"/>
        <w:rPr>
          <w:rFonts w:asciiTheme="minorHAnsi" w:hAnsiTheme="minorHAnsi" w:cstheme="minorHAnsi"/>
        </w:rPr>
      </w:pPr>
      <w:r w:rsidRPr="00471E0D">
        <w:rPr>
          <w:rFonts w:asciiTheme="minorHAnsi" w:hAnsiTheme="minorHAnsi" w:cstheme="minorHAnsi"/>
        </w:rPr>
        <w:t xml:space="preserve">Le principe du challenge est que chaque participant inscrit (habitant, salarié du territoire, etc.) cumule tous ses kilomètres effectués à vélo, à des fins personnelles ou professionnelles. </w:t>
      </w:r>
      <w:r w:rsidRPr="00471E0D">
        <w:rPr>
          <w:rFonts w:asciiTheme="minorHAnsi" w:hAnsiTheme="minorHAnsi" w:cstheme="minorHAnsi"/>
          <w:bCs/>
        </w:rPr>
        <w:t xml:space="preserve">La commune ayant le plus de kilomètres au compteur remporte le challenge. </w:t>
      </w:r>
    </w:p>
    <w:p w14:paraId="5D77AB32" w14:textId="4B9C3C3C" w:rsidR="00471E0D" w:rsidRDefault="00471E0D" w:rsidP="00471E0D">
      <w:pPr>
        <w:pStyle w:val="Default"/>
        <w:jc w:val="both"/>
        <w:rPr>
          <w:rFonts w:asciiTheme="minorHAnsi" w:hAnsiTheme="minorHAnsi" w:cstheme="minorHAnsi"/>
          <w:bCs/>
        </w:rPr>
      </w:pPr>
      <w:r w:rsidRPr="00471E0D">
        <w:rPr>
          <w:rFonts w:asciiTheme="minorHAnsi" w:hAnsiTheme="minorHAnsi" w:cstheme="minorHAnsi"/>
        </w:rPr>
        <w:t xml:space="preserve">Au-delà de l’enjeu « compétition », plusieurs communes ont </w:t>
      </w:r>
      <w:r>
        <w:rPr>
          <w:rFonts w:asciiTheme="minorHAnsi" w:hAnsiTheme="minorHAnsi" w:cstheme="minorHAnsi"/>
        </w:rPr>
        <w:t>constaté</w:t>
      </w:r>
      <w:r w:rsidRPr="00471E0D">
        <w:rPr>
          <w:rFonts w:asciiTheme="minorHAnsi" w:hAnsiTheme="minorHAnsi" w:cstheme="minorHAnsi"/>
        </w:rPr>
        <w:t xml:space="preserve"> de multiples bénéfices de l’inscription au défi : </w:t>
      </w:r>
      <w:r w:rsidRPr="00471E0D">
        <w:rPr>
          <w:rFonts w:asciiTheme="minorHAnsi" w:hAnsiTheme="minorHAnsi" w:cstheme="minorHAnsi"/>
          <w:bCs/>
        </w:rPr>
        <w:t xml:space="preserve">rencontre des habitants et partage de moments de convivialité, découverte des aménagements cyclables proches, organisation de sorties vélo, avec une émulation certaine autour de la culture vélo. </w:t>
      </w:r>
    </w:p>
    <w:p w14:paraId="43BFB22C" w14:textId="2C231CCD" w:rsidR="004752E7" w:rsidRDefault="004752E7" w:rsidP="00471E0D">
      <w:pPr>
        <w:pStyle w:val="Default"/>
        <w:jc w:val="both"/>
        <w:rPr>
          <w:rFonts w:asciiTheme="minorHAnsi" w:hAnsiTheme="minorHAnsi" w:cstheme="minorHAnsi"/>
        </w:rPr>
      </w:pPr>
    </w:p>
    <w:p w14:paraId="5A149DA4" w14:textId="77777777" w:rsidR="004752E7" w:rsidRPr="00471E0D" w:rsidRDefault="004752E7" w:rsidP="00471E0D">
      <w:pPr>
        <w:pStyle w:val="Default"/>
        <w:jc w:val="both"/>
        <w:rPr>
          <w:rFonts w:asciiTheme="minorHAnsi" w:hAnsiTheme="minorHAnsi" w:cstheme="minorHAnsi"/>
        </w:rPr>
      </w:pPr>
    </w:p>
    <w:p w14:paraId="769F5AA0" w14:textId="52EF8AB5" w:rsidR="004111D2" w:rsidRPr="00471E0D" w:rsidRDefault="00471E0D" w:rsidP="00471E0D">
      <w:pPr>
        <w:pStyle w:val="Default"/>
        <w:jc w:val="both"/>
        <w:rPr>
          <w:rFonts w:asciiTheme="minorHAnsi" w:hAnsiTheme="minorHAnsi" w:cstheme="minorHAnsi"/>
        </w:rPr>
      </w:pPr>
      <w:r w:rsidRPr="00471E0D">
        <w:rPr>
          <w:rFonts w:asciiTheme="minorHAnsi" w:hAnsiTheme="minorHAnsi" w:cstheme="minorHAnsi"/>
        </w:rPr>
        <w:lastRenderedPageBreak/>
        <w:t>Les éditions sur le territoire connaissent plus de succès chaque année : en 2020, ce sont 350 cyclistes qui ont participé ; l’édition 2021 a connu une participation grandissante avec 755 cyclistes actifs et l’édition 2022 s’est stabilisée en nombre de participants mais a fortement augmenté en nombre de kilomètres parcourus.</w:t>
      </w:r>
    </w:p>
    <w:p w14:paraId="0F267261" w14:textId="77777777" w:rsidR="004111D2" w:rsidRDefault="004111D2" w:rsidP="004111D2">
      <w:pPr>
        <w:spacing w:after="120"/>
        <w:ind w:left="1418" w:hanging="1418"/>
        <w:jc w:val="both"/>
        <w:rPr>
          <w:caps/>
          <w:sz w:val="24"/>
          <w:szCs w:val="24"/>
        </w:rPr>
      </w:pPr>
    </w:p>
    <w:p w14:paraId="56459585" w14:textId="172A27B3" w:rsidR="004111D2" w:rsidRDefault="00471E0D" w:rsidP="004111D2">
      <w:pPr>
        <w:spacing w:after="120"/>
        <w:ind w:left="1418" w:hanging="1418"/>
        <w:jc w:val="both"/>
        <w:rPr>
          <w:caps/>
          <w:sz w:val="24"/>
          <w:szCs w:val="24"/>
        </w:rPr>
      </w:pPr>
      <w:r>
        <w:rPr>
          <w:caps/>
          <w:sz w:val="24"/>
          <w:szCs w:val="24"/>
        </w:rPr>
        <w:t>M</w:t>
      </w:r>
      <w:r>
        <w:rPr>
          <w:sz w:val="24"/>
          <w:szCs w:val="24"/>
        </w:rPr>
        <w:t xml:space="preserve">me le Maire informe l’assemblée que </w:t>
      </w:r>
      <w:r w:rsidR="003F12C7">
        <w:rPr>
          <w:sz w:val="24"/>
          <w:szCs w:val="24"/>
        </w:rPr>
        <w:t xml:space="preserve">la commune de </w:t>
      </w:r>
      <w:r>
        <w:rPr>
          <w:sz w:val="24"/>
          <w:szCs w:val="24"/>
        </w:rPr>
        <w:t>Baldenheim est inscrite à ce challenge.</w:t>
      </w:r>
    </w:p>
    <w:p w14:paraId="0E7D88F7" w14:textId="77777777" w:rsidR="004111D2" w:rsidRDefault="004111D2" w:rsidP="004111D2">
      <w:pPr>
        <w:spacing w:after="120"/>
        <w:ind w:left="1418" w:hanging="1418"/>
        <w:jc w:val="both"/>
        <w:rPr>
          <w:caps/>
          <w:sz w:val="24"/>
          <w:szCs w:val="24"/>
        </w:rPr>
      </w:pPr>
    </w:p>
    <w:p w14:paraId="59BB0C6E" w14:textId="10685B26" w:rsidR="004111D2" w:rsidRPr="001600F1" w:rsidRDefault="004111D2" w:rsidP="004111D2">
      <w:pPr>
        <w:spacing w:after="120"/>
        <w:ind w:left="1418" w:hanging="1418"/>
        <w:jc w:val="both"/>
        <w:rPr>
          <w:b/>
          <w:caps/>
          <w:sz w:val="24"/>
          <w:szCs w:val="24"/>
        </w:rPr>
      </w:pPr>
      <w:r w:rsidRPr="001600F1">
        <w:rPr>
          <w:b/>
          <w:caps/>
          <w:sz w:val="24"/>
          <w:szCs w:val="24"/>
        </w:rPr>
        <w:t>D-2023-44</w:t>
      </w:r>
      <w:r w:rsidRPr="001600F1">
        <w:rPr>
          <w:b/>
          <w:caps/>
          <w:sz w:val="24"/>
          <w:szCs w:val="24"/>
        </w:rPr>
        <w:tab/>
      </w:r>
      <w:r w:rsidRPr="001600F1">
        <w:rPr>
          <w:b/>
          <w:caps/>
          <w:sz w:val="24"/>
          <w:szCs w:val="24"/>
          <w:u w:val="single"/>
        </w:rPr>
        <w:t>Motion de soutien à la Commune de CHATENOIS à propos du chantier du contournement</w:t>
      </w:r>
    </w:p>
    <w:p w14:paraId="265E2E27" w14:textId="061D64DD" w:rsidR="004111D2" w:rsidRDefault="004111D2" w:rsidP="003514D6">
      <w:pPr>
        <w:spacing w:after="0"/>
        <w:ind w:left="1418" w:hanging="1418"/>
        <w:jc w:val="both"/>
        <w:rPr>
          <w:sz w:val="24"/>
          <w:szCs w:val="24"/>
        </w:rPr>
      </w:pPr>
    </w:p>
    <w:p w14:paraId="340E562C" w14:textId="77777777" w:rsidR="000B3652" w:rsidRDefault="00B832BA" w:rsidP="003514D6">
      <w:pPr>
        <w:spacing w:after="0"/>
        <w:ind w:left="1418" w:hanging="1418"/>
        <w:jc w:val="both"/>
        <w:rPr>
          <w:sz w:val="24"/>
          <w:szCs w:val="24"/>
        </w:rPr>
      </w:pPr>
      <w:r>
        <w:rPr>
          <w:sz w:val="24"/>
          <w:szCs w:val="24"/>
        </w:rPr>
        <w:t>Vu les circonstances de l’arrêt des travaux du contournement de Châtenois</w:t>
      </w:r>
      <w:r w:rsidR="000B3652">
        <w:rPr>
          <w:sz w:val="24"/>
          <w:szCs w:val="24"/>
        </w:rPr>
        <w:t xml:space="preserve"> et,</w:t>
      </w:r>
    </w:p>
    <w:p w14:paraId="718BBCC8" w14:textId="6FE0390C" w:rsidR="004111D2" w:rsidRDefault="000B3652" w:rsidP="003514D6">
      <w:pPr>
        <w:spacing w:after="0"/>
        <w:ind w:left="1418" w:hanging="1418"/>
        <w:jc w:val="both"/>
        <w:rPr>
          <w:sz w:val="24"/>
          <w:szCs w:val="24"/>
        </w:rPr>
      </w:pPr>
      <w:r>
        <w:rPr>
          <w:sz w:val="24"/>
          <w:szCs w:val="24"/>
        </w:rPr>
        <w:t xml:space="preserve">Vu le succès de la manifestation du samedi 3 juin 2023, </w:t>
      </w:r>
    </w:p>
    <w:p w14:paraId="07F98576" w14:textId="40F2B0A3" w:rsidR="000B3652" w:rsidRDefault="000B3652" w:rsidP="0035163D">
      <w:pPr>
        <w:spacing w:after="0"/>
        <w:jc w:val="both"/>
        <w:rPr>
          <w:sz w:val="24"/>
          <w:szCs w:val="24"/>
        </w:rPr>
      </w:pPr>
      <w:r>
        <w:rPr>
          <w:sz w:val="24"/>
          <w:szCs w:val="24"/>
        </w:rPr>
        <w:t xml:space="preserve">Le Conseil Municipal de Baldenheim souhaite apporter son soutien à la commune de Châtenois, aux riverains de la </w:t>
      </w:r>
      <w:r w:rsidR="0035163D">
        <w:rPr>
          <w:sz w:val="24"/>
          <w:szCs w:val="24"/>
        </w:rPr>
        <w:t>route départementale et à l’ensemble des utilisateurs de cette route, en particulier les habitants de la Vallée de Villé et du Val d’Argent.</w:t>
      </w:r>
    </w:p>
    <w:p w14:paraId="6D58D7FC" w14:textId="0462D4B6" w:rsidR="0017267E" w:rsidRDefault="0017267E" w:rsidP="003514D6">
      <w:pPr>
        <w:spacing w:after="0"/>
        <w:ind w:left="1418" w:hanging="1418"/>
        <w:jc w:val="both"/>
        <w:rPr>
          <w:sz w:val="24"/>
          <w:szCs w:val="24"/>
        </w:rPr>
      </w:pPr>
    </w:p>
    <w:p w14:paraId="3631650D" w14:textId="77777777" w:rsidR="0035163D" w:rsidRDefault="0035163D" w:rsidP="0035163D">
      <w:pPr>
        <w:spacing w:after="0" w:line="240" w:lineRule="auto"/>
        <w:ind w:left="1416" w:right="-286" w:firstLine="708"/>
        <w:jc w:val="both"/>
        <w:rPr>
          <w:rFonts w:eastAsia="Times New Roman" w:cs="Calibri"/>
          <w:b/>
          <w:sz w:val="24"/>
          <w:szCs w:val="24"/>
          <w:lang w:eastAsia="en-US"/>
        </w:rPr>
      </w:pPr>
      <w:r>
        <w:rPr>
          <w:rFonts w:eastAsia="Times New Roman" w:cs="Calibri"/>
          <w:b/>
          <w:sz w:val="24"/>
          <w:szCs w:val="24"/>
          <w:lang w:eastAsia="en-US"/>
        </w:rPr>
        <w:t>ADOPTE :</w:t>
      </w:r>
      <w:r>
        <w:rPr>
          <w:rFonts w:eastAsia="Times New Roman" w:cs="Calibri"/>
          <w:b/>
          <w:sz w:val="24"/>
          <w:szCs w:val="24"/>
          <w:lang w:eastAsia="en-US"/>
        </w:rPr>
        <w:tab/>
        <w:t>POUR</w:t>
      </w:r>
      <w:r>
        <w:rPr>
          <w:rFonts w:eastAsia="Times New Roman" w:cs="Calibri"/>
          <w:b/>
          <w:sz w:val="24"/>
          <w:szCs w:val="24"/>
          <w:lang w:eastAsia="en-US"/>
        </w:rPr>
        <w:tab/>
        <w:t>:</w:t>
      </w:r>
      <w:r>
        <w:rPr>
          <w:rFonts w:eastAsia="Times New Roman" w:cs="Calibri"/>
          <w:b/>
          <w:sz w:val="24"/>
          <w:szCs w:val="24"/>
          <w:lang w:eastAsia="en-US"/>
        </w:rPr>
        <w:tab/>
        <w:t>12</w:t>
      </w:r>
    </w:p>
    <w:p w14:paraId="1FFE7D7D" w14:textId="1184801F" w:rsidR="0035163D" w:rsidRDefault="0035163D" w:rsidP="0035163D">
      <w:pPr>
        <w:spacing w:after="0" w:line="240" w:lineRule="auto"/>
        <w:ind w:right="-286"/>
        <w:jc w:val="both"/>
        <w:rPr>
          <w:rFonts w:eastAsia="Times New Roman" w:cs="Calibri"/>
          <w:b/>
          <w:sz w:val="24"/>
          <w:szCs w:val="24"/>
          <w:lang w:eastAsia="en-US"/>
        </w:rPr>
      </w:pPr>
      <w:r>
        <w:rPr>
          <w:rFonts w:eastAsia="Times New Roman" w:cs="Calibri"/>
          <w:b/>
          <w:sz w:val="24"/>
          <w:szCs w:val="24"/>
          <w:lang w:eastAsia="en-US"/>
        </w:rPr>
        <w:tab/>
      </w:r>
      <w:r>
        <w:rPr>
          <w:rFonts w:eastAsia="Times New Roman" w:cs="Calibri"/>
          <w:b/>
          <w:sz w:val="24"/>
          <w:szCs w:val="24"/>
          <w:lang w:eastAsia="en-US"/>
        </w:rPr>
        <w:tab/>
      </w:r>
      <w:r>
        <w:rPr>
          <w:rFonts w:eastAsia="Times New Roman" w:cs="Calibri"/>
          <w:b/>
          <w:sz w:val="24"/>
          <w:szCs w:val="24"/>
          <w:lang w:eastAsia="en-US"/>
        </w:rPr>
        <w:tab/>
      </w:r>
      <w:r>
        <w:rPr>
          <w:rFonts w:eastAsia="Times New Roman" w:cs="Calibri"/>
          <w:b/>
          <w:sz w:val="24"/>
          <w:szCs w:val="24"/>
          <w:lang w:eastAsia="en-US"/>
        </w:rPr>
        <w:tab/>
        <w:t xml:space="preserve">   ASTENTION</w:t>
      </w:r>
      <w:r>
        <w:rPr>
          <w:rFonts w:eastAsia="Times New Roman" w:cs="Calibri"/>
          <w:b/>
          <w:sz w:val="24"/>
          <w:szCs w:val="24"/>
          <w:lang w:eastAsia="en-US"/>
        </w:rPr>
        <w:tab/>
        <w:t>:</w:t>
      </w:r>
      <w:r>
        <w:rPr>
          <w:rFonts w:eastAsia="Times New Roman" w:cs="Calibri"/>
          <w:b/>
          <w:sz w:val="24"/>
          <w:szCs w:val="24"/>
          <w:lang w:eastAsia="en-US"/>
        </w:rPr>
        <w:tab/>
        <w:t xml:space="preserve">  0</w:t>
      </w:r>
    </w:p>
    <w:p w14:paraId="0120EF1E" w14:textId="22EAE5F7" w:rsidR="0035163D" w:rsidRPr="0035163D" w:rsidRDefault="0035163D" w:rsidP="0035163D">
      <w:pPr>
        <w:spacing w:after="0" w:line="240" w:lineRule="auto"/>
        <w:ind w:right="-286"/>
        <w:jc w:val="both"/>
        <w:rPr>
          <w:rFonts w:eastAsia="Times New Roman" w:cs="Calibri"/>
          <w:sz w:val="24"/>
          <w:szCs w:val="24"/>
          <w:lang w:eastAsia="en-US"/>
        </w:rPr>
      </w:pPr>
      <w:r>
        <w:rPr>
          <w:rFonts w:eastAsia="Times New Roman" w:cs="Calibri"/>
          <w:b/>
          <w:sz w:val="24"/>
          <w:szCs w:val="24"/>
          <w:lang w:eastAsia="en-US"/>
        </w:rPr>
        <w:tab/>
      </w:r>
      <w:r>
        <w:rPr>
          <w:rFonts w:eastAsia="Times New Roman" w:cs="Calibri"/>
          <w:b/>
          <w:sz w:val="24"/>
          <w:szCs w:val="24"/>
          <w:lang w:eastAsia="en-US"/>
        </w:rPr>
        <w:tab/>
      </w:r>
      <w:r>
        <w:rPr>
          <w:rFonts w:eastAsia="Times New Roman" w:cs="Calibri"/>
          <w:b/>
          <w:sz w:val="24"/>
          <w:szCs w:val="24"/>
          <w:lang w:eastAsia="en-US"/>
        </w:rPr>
        <w:tab/>
      </w:r>
      <w:r>
        <w:rPr>
          <w:rFonts w:eastAsia="Times New Roman" w:cs="Calibri"/>
          <w:b/>
          <w:sz w:val="24"/>
          <w:szCs w:val="24"/>
          <w:lang w:eastAsia="en-US"/>
        </w:rPr>
        <w:tab/>
        <w:t xml:space="preserve">         CONTRE</w:t>
      </w:r>
      <w:r>
        <w:rPr>
          <w:rFonts w:eastAsia="Times New Roman" w:cs="Calibri"/>
          <w:b/>
          <w:sz w:val="24"/>
          <w:szCs w:val="24"/>
          <w:lang w:eastAsia="en-US"/>
        </w:rPr>
        <w:tab/>
        <w:t>:</w:t>
      </w:r>
      <w:r>
        <w:rPr>
          <w:rFonts w:eastAsia="Times New Roman" w:cs="Calibri"/>
          <w:b/>
          <w:sz w:val="24"/>
          <w:szCs w:val="24"/>
          <w:lang w:eastAsia="en-US"/>
        </w:rPr>
        <w:tab/>
        <w:t xml:space="preserve">  1 </w:t>
      </w:r>
      <w:r w:rsidRPr="0035163D">
        <w:rPr>
          <w:rFonts w:eastAsia="Times New Roman" w:cs="Calibri"/>
          <w:sz w:val="24"/>
          <w:szCs w:val="24"/>
          <w:lang w:eastAsia="en-US"/>
        </w:rPr>
        <w:t>(Clément RENAUDET)</w:t>
      </w:r>
    </w:p>
    <w:p w14:paraId="5E870ED3" w14:textId="7E50A424" w:rsidR="0017267E" w:rsidRDefault="0017267E" w:rsidP="003514D6">
      <w:pPr>
        <w:spacing w:after="0"/>
        <w:ind w:left="1418" w:hanging="1418"/>
        <w:jc w:val="both"/>
        <w:rPr>
          <w:sz w:val="24"/>
          <w:szCs w:val="24"/>
        </w:rPr>
      </w:pPr>
    </w:p>
    <w:p w14:paraId="27661D68" w14:textId="4664F68D" w:rsidR="004111D2" w:rsidRDefault="004111D2" w:rsidP="003514D6">
      <w:pPr>
        <w:spacing w:after="0"/>
        <w:ind w:left="1418" w:hanging="1418"/>
        <w:jc w:val="both"/>
        <w:rPr>
          <w:sz w:val="24"/>
          <w:szCs w:val="24"/>
        </w:rPr>
      </w:pPr>
    </w:p>
    <w:p w14:paraId="2A53485B" w14:textId="5EA9A8C3" w:rsidR="00711BE7" w:rsidRDefault="00711BE7" w:rsidP="003514D6">
      <w:pPr>
        <w:spacing w:after="0"/>
        <w:ind w:left="1418" w:hanging="1418"/>
        <w:jc w:val="both"/>
        <w:rPr>
          <w:sz w:val="24"/>
          <w:szCs w:val="24"/>
        </w:rPr>
      </w:pPr>
      <w:r>
        <w:rPr>
          <w:sz w:val="24"/>
          <w:szCs w:val="24"/>
        </w:rPr>
        <w:t>Arrivée de M. SCHWANDER à 2</w:t>
      </w:r>
      <w:r w:rsidR="00D213DB">
        <w:rPr>
          <w:sz w:val="24"/>
          <w:szCs w:val="24"/>
        </w:rPr>
        <w:t>1</w:t>
      </w:r>
      <w:r>
        <w:rPr>
          <w:sz w:val="24"/>
          <w:szCs w:val="24"/>
        </w:rPr>
        <w:t>h10</w:t>
      </w:r>
    </w:p>
    <w:p w14:paraId="21654DC3" w14:textId="77777777" w:rsidR="00711BE7" w:rsidRDefault="00711BE7" w:rsidP="003514D6">
      <w:pPr>
        <w:spacing w:after="0"/>
        <w:ind w:left="1418" w:hanging="1418"/>
        <w:jc w:val="both"/>
        <w:rPr>
          <w:sz w:val="24"/>
          <w:szCs w:val="24"/>
        </w:rPr>
      </w:pPr>
    </w:p>
    <w:p w14:paraId="06CCA503" w14:textId="4615E993" w:rsidR="003514D6" w:rsidRDefault="003514D6" w:rsidP="003514D6">
      <w:pPr>
        <w:spacing w:before="120"/>
        <w:ind w:left="1418" w:hanging="1418"/>
        <w:jc w:val="both"/>
        <w:rPr>
          <w:rFonts w:cstheme="minorHAnsi"/>
          <w:b/>
          <w:caps/>
          <w:sz w:val="24"/>
          <w:szCs w:val="24"/>
          <w:u w:val="single"/>
        </w:rPr>
      </w:pPr>
      <w:r>
        <w:rPr>
          <w:rFonts w:cstheme="minorHAnsi"/>
          <w:b/>
          <w:caps/>
          <w:sz w:val="24"/>
          <w:szCs w:val="24"/>
        </w:rPr>
        <w:t>D-2023-</w:t>
      </w:r>
      <w:r w:rsidR="001600F1">
        <w:rPr>
          <w:rFonts w:cstheme="minorHAnsi"/>
          <w:b/>
          <w:caps/>
          <w:sz w:val="24"/>
          <w:szCs w:val="24"/>
        </w:rPr>
        <w:t>45</w:t>
      </w:r>
      <w:r>
        <w:rPr>
          <w:rFonts w:cstheme="minorHAnsi"/>
          <w:b/>
          <w:caps/>
          <w:sz w:val="24"/>
          <w:szCs w:val="24"/>
        </w:rPr>
        <w:tab/>
      </w:r>
      <w:r>
        <w:rPr>
          <w:rFonts w:cstheme="minorHAnsi"/>
          <w:b/>
          <w:caps/>
          <w:sz w:val="24"/>
          <w:szCs w:val="24"/>
          <w:u w:val="single"/>
        </w:rPr>
        <w:t>Délégations consenties au maire par la délibération du 28 mai 2020 dans le cadre de l’article L2122-22 du CGT</w:t>
      </w:r>
    </w:p>
    <w:p w14:paraId="73E30894" w14:textId="77777777" w:rsidR="003514D6" w:rsidRDefault="003514D6" w:rsidP="003514D6">
      <w:pPr>
        <w:spacing w:after="0" w:line="254" w:lineRule="auto"/>
        <w:jc w:val="both"/>
        <w:rPr>
          <w:rFonts w:cstheme="minorHAnsi"/>
          <w:sz w:val="24"/>
          <w:szCs w:val="24"/>
        </w:rPr>
      </w:pPr>
    </w:p>
    <w:p w14:paraId="67CD0136" w14:textId="77777777" w:rsidR="003514D6" w:rsidRDefault="003514D6" w:rsidP="003514D6">
      <w:pPr>
        <w:pStyle w:val="Paragraphedeliste"/>
        <w:ind w:left="0" w:firstLine="8"/>
        <w:jc w:val="both"/>
        <w:rPr>
          <w:rFonts w:asciiTheme="minorHAnsi" w:hAnsiTheme="minorHAnsi" w:cstheme="minorHAnsi"/>
          <w:sz w:val="24"/>
          <w:szCs w:val="24"/>
        </w:rPr>
      </w:pPr>
      <w:r>
        <w:rPr>
          <w:rFonts w:asciiTheme="minorHAnsi" w:hAnsiTheme="minorHAnsi" w:cstheme="minorHAnsi"/>
          <w:sz w:val="24"/>
          <w:szCs w:val="24"/>
        </w:rPr>
        <w:t>Le Maire informe le Conseil Municipal de l’usage fait depuis la dernière séance de la délégation d’attribution consentie par l’assemblée selon l’article L 2122-22 du Code Général de Collectivités Territoriales et la délibération du 28 mai 2020 :</w:t>
      </w:r>
    </w:p>
    <w:p w14:paraId="319710B8" w14:textId="0B693605" w:rsidR="001600F1" w:rsidRDefault="001600F1" w:rsidP="003514D6">
      <w:pPr>
        <w:spacing w:after="0" w:line="254" w:lineRule="auto"/>
        <w:jc w:val="both"/>
        <w:rPr>
          <w:rFonts w:cstheme="minorHAnsi"/>
          <w:sz w:val="24"/>
          <w:szCs w:val="24"/>
        </w:rPr>
      </w:pPr>
    </w:p>
    <w:p w14:paraId="6CB383C9" w14:textId="77777777" w:rsidR="001B0DF4" w:rsidRPr="009A25A4" w:rsidRDefault="001B0DF4" w:rsidP="001B0DF4">
      <w:pPr>
        <w:pStyle w:val="Paragraphedeliste"/>
        <w:numPr>
          <w:ilvl w:val="0"/>
          <w:numId w:val="1"/>
        </w:numPr>
        <w:spacing w:line="252" w:lineRule="auto"/>
        <w:ind w:left="426"/>
        <w:jc w:val="both"/>
        <w:rPr>
          <w:rFonts w:asciiTheme="minorHAnsi" w:hAnsiTheme="minorHAnsi" w:cstheme="minorHAnsi"/>
          <w:b/>
          <w:sz w:val="24"/>
          <w:szCs w:val="24"/>
        </w:rPr>
      </w:pPr>
      <w:r w:rsidRPr="009A25A4">
        <w:rPr>
          <w:rFonts w:asciiTheme="minorHAnsi" w:hAnsiTheme="minorHAnsi" w:cstheme="minorHAnsi"/>
          <w:b/>
          <w:sz w:val="24"/>
          <w:szCs w:val="24"/>
        </w:rPr>
        <w:t>d’exercer, au nom de la Commune et dans les conditions fixées par le conseil municipal, le droit de préemption défini par l’article L.214-1 du code de l’urbanisme et exercer au nom de la commune le droit de priorité défini aux articles L240-1 à L240-3 du code de l’urbanisme</w:t>
      </w:r>
    </w:p>
    <w:p w14:paraId="3DD3AAFC" w14:textId="77777777" w:rsidR="001B0DF4" w:rsidRDefault="001B0DF4" w:rsidP="001B0DF4">
      <w:pPr>
        <w:pStyle w:val="Paragraphedeliste"/>
        <w:ind w:left="0" w:firstLine="8"/>
        <w:jc w:val="both"/>
        <w:rPr>
          <w:sz w:val="24"/>
          <w:szCs w:val="24"/>
        </w:rPr>
      </w:pPr>
    </w:p>
    <w:p w14:paraId="7C534DD9" w14:textId="77777777" w:rsidR="001B0DF4" w:rsidRPr="009A25A4" w:rsidRDefault="001B0DF4" w:rsidP="001B0DF4">
      <w:pPr>
        <w:pStyle w:val="Paragraphedeliste"/>
        <w:ind w:left="0" w:firstLine="8"/>
        <w:jc w:val="both"/>
        <w:rPr>
          <w:rFonts w:asciiTheme="minorHAnsi" w:hAnsiTheme="minorHAnsi" w:cstheme="minorHAnsi"/>
          <w:sz w:val="24"/>
          <w:szCs w:val="24"/>
        </w:rPr>
      </w:pPr>
      <w:r w:rsidRPr="009A25A4">
        <w:rPr>
          <w:rFonts w:asciiTheme="minorHAnsi" w:hAnsiTheme="minorHAnsi" w:cstheme="minorHAnsi"/>
          <w:sz w:val="24"/>
          <w:szCs w:val="24"/>
        </w:rPr>
        <w:t>Mme le Maire informe que les déclarations d’intention d’aliéner suivantes ont été présentées et que la commune renonce à user du droit de préemption sur les biens suivants :</w:t>
      </w:r>
    </w:p>
    <w:p w14:paraId="212393B1" w14:textId="77777777" w:rsidR="001B0DF4" w:rsidRPr="001B0DF4" w:rsidRDefault="001B0DF4" w:rsidP="001B0DF4">
      <w:pPr>
        <w:spacing w:after="0" w:line="240" w:lineRule="auto"/>
        <w:ind w:firstLine="8"/>
        <w:contextualSpacing/>
        <w:jc w:val="both"/>
        <w:rPr>
          <w:rFonts w:cs="Calibri"/>
          <w:sz w:val="24"/>
          <w:szCs w:val="24"/>
        </w:rPr>
      </w:pPr>
    </w:p>
    <w:tbl>
      <w:tblPr>
        <w:tblStyle w:val="Grilledutableau"/>
        <w:tblW w:w="9351" w:type="dxa"/>
        <w:tblInd w:w="-113" w:type="dxa"/>
        <w:tblLook w:val="04A0" w:firstRow="1" w:lastRow="0" w:firstColumn="1" w:lastColumn="0" w:noHBand="0" w:noVBand="1"/>
      </w:tblPr>
      <w:tblGrid>
        <w:gridCol w:w="1668"/>
        <w:gridCol w:w="1515"/>
        <w:gridCol w:w="1473"/>
        <w:gridCol w:w="1270"/>
        <w:gridCol w:w="1128"/>
        <w:gridCol w:w="2297"/>
      </w:tblGrid>
      <w:tr w:rsidR="001B0DF4" w:rsidRPr="001B0DF4" w14:paraId="3A699580" w14:textId="77777777" w:rsidTr="003D3B09">
        <w:trPr>
          <w:trHeight w:val="436"/>
        </w:trPr>
        <w:tc>
          <w:tcPr>
            <w:tcW w:w="1668" w:type="dxa"/>
            <w:hideMark/>
          </w:tcPr>
          <w:p w14:paraId="6CE5B947"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N° d’ordre</w:t>
            </w:r>
          </w:p>
        </w:tc>
        <w:tc>
          <w:tcPr>
            <w:tcW w:w="1515" w:type="dxa"/>
            <w:hideMark/>
          </w:tcPr>
          <w:p w14:paraId="4401B9AD"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Situation du bien</w:t>
            </w:r>
          </w:p>
        </w:tc>
        <w:tc>
          <w:tcPr>
            <w:tcW w:w="1473" w:type="dxa"/>
            <w:hideMark/>
          </w:tcPr>
          <w:p w14:paraId="113CF672"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Réf. cadastrale</w:t>
            </w:r>
          </w:p>
        </w:tc>
        <w:tc>
          <w:tcPr>
            <w:tcW w:w="1270" w:type="dxa"/>
            <w:hideMark/>
          </w:tcPr>
          <w:p w14:paraId="6AC729A9"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Contenance</w:t>
            </w:r>
          </w:p>
        </w:tc>
        <w:tc>
          <w:tcPr>
            <w:tcW w:w="1128" w:type="dxa"/>
            <w:hideMark/>
          </w:tcPr>
          <w:p w14:paraId="759625B6"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Nature</w:t>
            </w:r>
          </w:p>
        </w:tc>
        <w:tc>
          <w:tcPr>
            <w:tcW w:w="2297" w:type="dxa"/>
            <w:hideMark/>
          </w:tcPr>
          <w:p w14:paraId="1C31B7EC" w14:textId="77777777" w:rsidR="001B0DF4" w:rsidRPr="001B0DF4" w:rsidRDefault="001B0DF4" w:rsidP="001B0DF4">
            <w:pPr>
              <w:spacing w:line="240" w:lineRule="auto"/>
              <w:contextualSpacing/>
              <w:jc w:val="center"/>
              <w:rPr>
                <w:rFonts w:cs="Calibri"/>
                <w:sz w:val="20"/>
                <w:szCs w:val="20"/>
              </w:rPr>
            </w:pPr>
            <w:r w:rsidRPr="001B0DF4">
              <w:rPr>
                <w:rFonts w:cs="Calibri"/>
                <w:sz w:val="20"/>
                <w:szCs w:val="20"/>
              </w:rPr>
              <w:t>Observations</w:t>
            </w:r>
          </w:p>
        </w:tc>
      </w:tr>
      <w:tr w:rsidR="001B0DF4" w:rsidRPr="001B0DF4" w14:paraId="2A9C7914" w14:textId="77777777" w:rsidTr="003D3B09">
        <w:tc>
          <w:tcPr>
            <w:tcW w:w="1668" w:type="dxa"/>
          </w:tcPr>
          <w:p w14:paraId="7F993540" w14:textId="7B4F00DD" w:rsidR="001B0DF4" w:rsidRPr="001B0DF4" w:rsidRDefault="001B0DF4" w:rsidP="001B0DF4">
            <w:pPr>
              <w:spacing w:line="240" w:lineRule="auto"/>
              <w:contextualSpacing/>
              <w:jc w:val="both"/>
              <w:rPr>
                <w:rFonts w:cs="Calibri"/>
                <w:sz w:val="20"/>
                <w:szCs w:val="20"/>
              </w:rPr>
            </w:pPr>
            <w:bookmarkStart w:id="1" w:name="_Hlk131691967"/>
            <w:r w:rsidRPr="001B0DF4">
              <w:rPr>
                <w:rFonts w:cs="Calibri"/>
                <w:sz w:val="20"/>
                <w:szCs w:val="20"/>
              </w:rPr>
              <w:t>PLU-DPU n°9</w:t>
            </w:r>
            <w:r w:rsidR="00FB661A">
              <w:rPr>
                <w:rFonts w:cs="Calibri"/>
                <w:sz w:val="20"/>
                <w:szCs w:val="20"/>
              </w:rPr>
              <w:t>9</w:t>
            </w:r>
          </w:p>
        </w:tc>
        <w:tc>
          <w:tcPr>
            <w:tcW w:w="1515" w:type="dxa"/>
          </w:tcPr>
          <w:p w14:paraId="339CCBB7" w14:textId="4663BD98" w:rsidR="001B0DF4" w:rsidRPr="001B0DF4" w:rsidRDefault="00711BE7" w:rsidP="001B0DF4">
            <w:pPr>
              <w:spacing w:line="240" w:lineRule="auto"/>
              <w:contextualSpacing/>
              <w:jc w:val="both"/>
              <w:rPr>
                <w:rFonts w:cs="Calibri"/>
                <w:sz w:val="20"/>
                <w:szCs w:val="20"/>
              </w:rPr>
            </w:pPr>
            <w:r>
              <w:rPr>
                <w:rFonts w:cs="Calibri"/>
                <w:sz w:val="20"/>
                <w:szCs w:val="20"/>
              </w:rPr>
              <w:t>Rue du Château</w:t>
            </w:r>
            <w:r w:rsidR="001B0DF4" w:rsidRPr="001B0DF4">
              <w:rPr>
                <w:rFonts w:cs="Calibri"/>
                <w:sz w:val="20"/>
                <w:szCs w:val="20"/>
              </w:rPr>
              <w:t xml:space="preserve"> – BALDENHEIM</w:t>
            </w:r>
          </w:p>
        </w:tc>
        <w:tc>
          <w:tcPr>
            <w:tcW w:w="1473" w:type="dxa"/>
          </w:tcPr>
          <w:p w14:paraId="214001E0" w14:textId="77777777" w:rsidR="001B0DF4" w:rsidRPr="001B0DF4" w:rsidRDefault="001B0DF4" w:rsidP="001B0DF4">
            <w:pPr>
              <w:spacing w:line="240" w:lineRule="auto"/>
              <w:contextualSpacing/>
              <w:rPr>
                <w:rFonts w:cs="Calibri"/>
                <w:sz w:val="20"/>
                <w:szCs w:val="20"/>
              </w:rPr>
            </w:pPr>
            <w:r w:rsidRPr="001B0DF4">
              <w:rPr>
                <w:rFonts w:cs="Calibri"/>
                <w:sz w:val="20"/>
                <w:szCs w:val="20"/>
              </w:rPr>
              <w:t>Section 2</w:t>
            </w:r>
          </w:p>
          <w:p w14:paraId="2F94B269" w14:textId="3CD7287A" w:rsidR="001B0DF4" w:rsidRPr="001B0DF4" w:rsidRDefault="001B0DF4" w:rsidP="001B0DF4">
            <w:pPr>
              <w:spacing w:line="240" w:lineRule="auto"/>
              <w:contextualSpacing/>
              <w:rPr>
                <w:rFonts w:cs="Calibri"/>
                <w:sz w:val="20"/>
                <w:szCs w:val="20"/>
              </w:rPr>
            </w:pPr>
            <w:r w:rsidRPr="001B0DF4">
              <w:rPr>
                <w:rFonts w:cs="Calibri"/>
                <w:sz w:val="20"/>
                <w:szCs w:val="20"/>
              </w:rPr>
              <w:t xml:space="preserve">Parcelle </w:t>
            </w:r>
            <w:r w:rsidR="00271F89">
              <w:rPr>
                <w:rFonts w:cs="Calibri"/>
                <w:sz w:val="20"/>
                <w:szCs w:val="20"/>
              </w:rPr>
              <w:t>239</w:t>
            </w:r>
          </w:p>
          <w:p w14:paraId="768D3D48" w14:textId="77777777" w:rsidR="001B0DF4" w:rsidRPr="001B0DF4" w:rsidRDefault="001B0DF4" w:rsidP="001B0DF4">
            <w:pPr>
              <w:spacing w:line="240" w:lineRule="auto"/>
              <w:contextualSpacing/>
              <w:rPr>
                <w:rFonts w:cs="Calibri"/>
                <w:sz w:val="20"/>
                <w:szCs w:val="20"/>
              </w:rPr>
            </w:pPr>
          </w:p>
        </w:tc>
        <w:tc>
          <w:tcPr>
            <w:tcW w:w="1270" w:type="dxa"/>
          </w:tcPr>
          <w:p w14:paraId="2374FCE0" w14:textId="71B57735" w:rsidR="001B0DF4" w:rsidRPr="001B0DF4" w:rsidRDefault="00271F89" w:rsidP="001B0DF4">
            <w:pPr>
              <w:spacing w:line="240" w:lineRule="auto"/>
              <w:contextualSpacing/>
              <w:jc w:val="both"/>
              <w:rPr>
                <w:rFonts w:cs="Calibri"/>
                <w:sz w:val="20"/>
                <w:szCs w:val="20"/>
              </w:rPr>
            </w:pPr>
            <w:r>
              <w:rPr>
                <w:rFonts w:cs="Calibri"/>
                <w:sz w:val="20"/>
                <w:szCs w:val="20"/>
              </w:rPr>
              <w:t>0</w:t>
            </w:r>
            <w:r w:rsidR="001B0DF4" w:rsidRPr="001B0DF4">
              <w:rPr>
                <w:rFonts w:cs="Calibri"/>
                <w:sz w:val="20"/>
                <w:szCs w:val="20"/>
              </w:rPr>
              <w:t>,</w:t>
            </w:r>
            <w:r>
              <w:rPr>
                <w:rFonts w:cs="Calibri"/>
                <w:sz w:val="20"/>
                <w:szCs w:val="20"/>
              </w:rPr>
              <w:t>52</w:t>
            </w:r>
            <w:r w:rsidR="001B0DF4" w:rsidRPr="001B0DF4">
              <w:rPr>
                <w:rFonts w:cs="Calibri"/>
                <w:sz w:val="20"/>
                <w:szCs w:val="20"/>
              </w:rPr>
              <w:t xml:space="preserve"> ares</w:t>
            </w:r>
          </w:p>
        </w:tc>
        <w:tc>
          <w:tcPr>
            <w:tcW w:w="1128" w:type="dxa"/>
          </w:tcPr>
          <w:p w14:paraId="5A15F1D1" w14:textId="77777777" w:rsidR="001B0DF4" w:rsidRPr="001B0DF4" w:rsidRDefault="001B0DF4" w:rsidP="001B0DF4">
            <w:pPr>
              <w:spacing w:line="240" w:lineRule="auto"/>
              <w:contextualSpacing/>
              <w:jc w:val="both"/>
              <w:rPr>
                <w:rFonts w:cs="Calibri"/>
                <w:sz w:val="20"/>
                <w:szCs w:val="20"/>
              </w:rPr>
            </w:pPr>
            <w:r w:rsidRPr="001B0DF4">
              <w:rPr>
                <w:rFonts w:cs="Calibri"/>
                <w:sz w:val="20"/>
                <w:szCs w:val="20"/>
              </w:rPr>
              <w:t>Bâti</w:t>
            </w:r>
          </w:p>
        </w:tc>
        <w:tc>
          <w:tcPr>
            <w:tcW w:w="2297" w:type="dxa"/>
          </w:tcPr>
          <w:p w14:paraId="16EAD3F7" w14:textId="4AD93419" w:rsidR="001B0DF4" w:rsidRPr="001B0DF4" w:rsidRDefault="00271F89" w:rsidP="001B0DF4">
            <w:pPr>
              <w:spacing w:line="240" w:lineRule="auto"/>
              <w:contextualSpacing/>
              <w:jc w:val="both"/>
              <w:rPr>
                <w:rFonts w:cs="Calibri"/>
                <w:sz w:val="20"/>
                <w:szCs w:val="20"/>
              </w:rPr>
            </w:pPr>
            <w:r>
              <w:rPr>
                <w:rFonts w:cs="Calibri"/>
                <w:sz w:val="20"/>
                <w:szCs w:val="20"/>
              </w:rPr>
              <w:t>Maître Céline OURY</w:t>
            </w:r>
          </w:p>
          <w:p w14:paraId="49D279EE" w14:textId="77777777" w:rsidR="001B0DF4" w:rsidRPr="001B0DF4" w:rsidRDefault="001B0DF4" w:rsidP="001B0DF4">
            <w:pPr>
              <w:spacing w:line="240" w:lineRule="auto"/>
              <w:contextualSpacing/>
              <w:jc w:val="both"/>
              <w:rPr>
                <w:rFonts w:cs="Calibri"/>
                <w:sz w:val="20"/>
                <w:szCs w:val="20"/>
              </w:rPr>
            </w:pPr>
            <w:r w:rsidRPr="001B0DF4">
              <w:rPr>
                <w:rFonts w:cs="Calibri"/>
                <w:sz w:val="20"/>
                <w:szCs w:val="20"/>
              </w:rPr>
              <w:t>(Châtenois)</w:t>
            </w:r>
          </w:p>
        </w:tc>
      </w:tr>
      <w:bookmarkEnd w:id="1"/>
      <w:tr w:rsidR="001B0DF4" w:rsidRPr="001B0DF4" w14:paraId="79131779" w14:textId="77777777" w:rsidTr="003D3B09">
        <w:tc>
          <w:tcPr>
            <w:tcW w:w="1668" w:type="dxa"/>
          </w:tcPr>
          <w:p w14:paraId="4FDDB108" w14:textId="7736B5A7" w:rsidR="001B0DF4" w:rsidRPr="001B0DF4" w:rsidRDefault="001B0DF4" w:rsidP="001B0DF4">
            <w:pPr>
              <w:spacing w:line="240" w:lineRule="auto"/>
              <w:contextualSpacing/>
              <w:jc w:val="both"/>
              <w:rPr>
                <w:rFonts w:cs="Calibri"/>
                <w:sz w:val="20"/>
                <w:szCs w:val="20"/>
              </w:rPr>
            </w:pPr>
            <w:r w:rsidRPr="001B0DF4">
              <w:rPr>
                <w:rFonts w:cs="Calibri"/>
                <w:sz w:val="20"/>
                <w:szCs w:val="20"/>
              </w:rPr>
              <w:lastRenderedPageBreak/>
              <w:t>PLU-DPU n°</w:t>
            </w:r>
            <w:r w:rsidR="00271F89">
              <w:rPr>
                <w:rFonts w:cs="Calibri"/>
                <w:sz w:val="20"/>
                <w:szCs w:val="20"/>
              </w:rPr>
              <w:t>100</w:t>
            </w:r>
          </w:p>
        </w:tc>
        <w:tc>
          <w:tcPr>
            <w:tcW w:w="1515" w:type="dxa"/>
          </w:tcPr>
          <w:p w14:paraId="06DD65AA" w14:textId="0BA5A8BA" w:rsidR="001B0DF4" w:rsidRPr="001B0DF4" w:rsidRDefault="003D3B09" w:rsidP="001B0DF4">
            <w:pPr>
              <w:spacing w:line="240" w:lineRule="auto"/>
              <w:contextualSpacing/>
              <w:jc w:val="both"/>
              <w:rPr>
                <w:rFonts w:cs="Calibri"/>
                <w:sz w:val="20"/>
                <w:szCs w:val="20"/>
              </w:rPr>
            </w:pPr>
            <w:r>
              <w:rPr>
                <w:rFonts w:cs="Calibri"/>
                <w:sz w:val="20"/>
                <w:szCs w:val="20"/>
              </w:rPr>
              <w:t>2 rue de Schwobsheim</w:t>
            </w:r>
            <w:r w:rsidR="001B0DF4" w:rsidRPr="001B0DF4">
              <w:rPr>
                <w:rFonts w:cs="Calibri"/>
                <w:sz w:val="20"/>
                <w:szCs w:val="20"/>
              </w:rPr>
              <w:t xml:space="preserve"> – BALDENHEIM</w:t>
            </w:r>
          </w:p>
        </w:tc>
        <w:tc>
          <w:tcPr>
            <w:tcW w:w="1473" w:type="dxa"/>
          </w:tcPr>
          <w:p w14:paraId="7691D17E" w14:textId="4A381BB4" w:rsidR="001B0DF4" w:rsidRPr="001B0DF4" w:rsidRDefault="001B0DF4" w:rsidP="001B0DF4">
            <w:pPr>
              <w:spacing w:line="240" w:lineRule="auto"/>
              <w:contextualSpacing/>
              <w:rPr>
                <w:rFonts w:cs="Calibri"/>
                <w:sz w:val="20"/>
                <w:szCs w:val="20"/>
              </w:rPr>
            </w:pPr>
            <w:r w:rsidRPr="001B0DF4">
              <w:rPr>
                <w:rFonts w:cs="Calibri"/>
                <w:sz w:val="20"/>
                <w:szCs w:val="20"/>
              </w:rPr>
              <w:t xml:space="preserve">Section </w:t>
            </w:r>
            <w:r w:rsidR="003D3B09">
              <w:rPr>
                <w:rFonts w:cs="Calibri"/>
                <w:sz w:val="20"/>
                <w:szCs w:val="20"/>
              </w:rPr>
              <w:t>3</w:t>
            </w:r>
          </w:p>
          <w:p w14:paraId="531ECB74" w14:textId="1242E112" w:rsidR="001B0DF4" w:rsidRPr="001B0DF4" w:rsidRDefault="001B0DF4" w:rsidP="001B0DF4">
            <w:pPr>
              <w:spacing w:line="240" w:lineRule="auto"/>
              <w:contextualSpacing/>
              <w:rPr>
                <w:rFonts w:cs="Calibri"/>
                <w:sz w:val="20"/>
                <w:szCs w:val="20"/>
              </w:rPr>
            </w:pPr>
            <w:r w:rsidRPr="001B0DF4">
              <w:rPr>
                <w:rFonts w:cs="Calibri"/>
                <w:sz w:val="20"/>
                <w:szCs w:val="20"/>
              </w:rPr>
              <w:t xml:space="preserve">Parcelle </w:t>
            </w:r>
            <w:r w:rsidR="003D3B09">
              <w:rPr>
                <w:rFonts w:cs="Calibri"/>
                <w:sz w:val="20"/>
                <w:szCs w:val="20"/>
              </w:rPr>
              <w:t>A/32</w:t>
            </w:r>
          </w:p>
          <w:p w14:paraId="5F700492" w14:textId="77777777" w:rsidR="001B0DF4" w:rsidRPr="001B0DF4" w:rsidRDefault="001B0DF4" w:rsidP="001B0DF4">
            <w:pPr>
              <w:spacing w:line="240" w:lineRule="auto"/>
              <w:contextualSpacing/>
              <w:rPr>
                <w:rFonts w:cs="Calibri"/>
                <w:sz w:val="20"/>
                <w:szCs w:val="20"/>
              </w:rPr>
            </w:pPr>
          </w:p>
        </w:tc>
        <w:tc>
          <w:tcPr>
            <w:tcW w:w="1270" w:type="dxa"/>
          </w:tcPr>
          <w:p w14:paraId="676C304D" w14:textId="090A1DC8" w:rsidR="001B0DF4" w:rsidRPr="001B0DF4" w:rsidRDefault="003D3B09" w:rsidP="001B0DF4">
            <w:pPr>
              <w:spacing w:line="240" w:lineRule="auto"/>
              <w:contextualSpacing/>
              <w:jc w:val="both"/>
              <w:rPr>
                <w:rFonts w:cs="Calibri"/>
                <w:sz w:val="20"/>
                <w:szCs w:val="20"/>
              </w:rPr>
            </w:pPr>
            <w:r>
              <w:rPr>
                <w:rFonts w:cs="Calibri"/>
                <w:sz w:val="20"/>
                <w:szCs w:val="20"/>
              </w:rPr>
              <w:t xml:space="preserve"> 4</w:t>
            </w:r>
            <w:r w:rsidR="001B0DF4" w:rsidRPr="001B0DF4">
              <w:rPr>
                <w:rFonts w:cs="Calibri"/>
                <w:sz w:val="20"/>
                <w:szCs w:val="20"/>
              </w:rPr>
              <w:t xml:space="preserve"> ares</w:t>
            </w:r>
          </w:p>
        </w:tc>
        <w:tc>
          <w:tcPr>
            <w:tcW w:w="1128" w:type="dxa"/>
          </w:tcPr>
          <w:p w14:paraId="3C85DCF4" w14:textId="5CA9A7EB" w:rsidR="001B0DF4" w:rsidRPr="001B0DF4" w:rsidRDefault="001B0DF4" w:rsidP="001B0DF4">
            <w:pPr>
              <w:spacing w:line="240" w:lineRule="auto"/>
              <w:contextualSpacing/>
              <w:jc w:val="both"/>
              <w:rPr>
                <w:rFonts w:cs="Calibri"/>
                <w:sz w:val="20"/>
                <w:szCs w:val="20"/>
              </w:rPr>
            </w:pPr>
            <w:r w:rsidRPr="001B0DF4">
              <w:rPr>
                <w:rFonts w:cs="Calibri"/>
                <w:sz w:val="20"/>
                <w:szCs w:val="20"/>
              </w:rPr>
              <w:t>Bâti</w:t>
            </w:r>
          </w:p>
        </w:tc>
        <w:tc>
          <w:tcPr>
            <w:tcW w:w="2297" w:type="dxa"/>
          </w:tcPr>
          <w:p w14:paraId="767A5474" w14:textId="77777777" w:rsidR="001B0DF4" w:rsidRPr="001B0DF4" w:rsidRDefault="001B0DF4" w:rsidP="001B0DF4">
            <w:pPr>
              <w:spacing w:line="240" w:lineRule="auto"/>
              <w:contextualSpacing/>
              <w:jc w:val="both"/>
              <w:rPr>
                <w:rFonts w:cs="Calibri"/>
                <w:sz w:val="20"/>
                <w:szCs w:val="20"/>
              </w:rPr>
            </w:pPr>
            <w:r w:rsidRPr="001B0DF4">
              <w:rPr>
                <w:rFonts w:cs="Calibri"/>
                <w:sz w:val="20"/>
                <w:szCs w:val="20"/>
              </w:rPr>
              <w:t>SCP Claude NUSS et Benjamin MOREAU</w:t>
            </w:r>
          </w:p>
          <w:p w14:paraId="4E06E1D9" w14:textId="77777777" w:rsidR="001B0DF4" w:rsidRPr="001B0DF4" w:rsidRDefault="001B0DF4" w:rsidP="001B0DF4">
            <w:pPr>
              <w:spacing w:line="240" w:lineRule="auto"/>
              <w:contextualSpacing/>
              <w:jc w:val="both"/>
              <w:rPr>
                <w:rFonts w:cs="Calibri"/>
                <w:sz w:val="20"/>
                <w:szCs w:val="20"/>
              </w:rPr>
            </w:pPr>
            <w:r w:rsidRPr="001B0DF4">
              <w:rPr>
                <w:rFonts w:cs="Calibri"/>
                <w:sz w:val="20"/>
                <w:szCs w:val="20"/>
              </w:rPr>
              <w:t>(Châtenois)</w:t>
            </w:r>
          </w:p>
        </w:tc>
      </w:tr>
      <w:tr w:rsidR="001B0DF4" w:rsidRPr="001B0DF4" w14:paraId="7A0CC013" w14:textId="77777777" w:rsidTr="003D3B09">
        <w:tc>
          <w:tcPr>
            <w:tcW w:w="1668" w:type="dxa"/>
          </w:tcPr>
          <w:p w14:paraId="6C786E65" w14:textId="78A4CDD5" w:rsidR="001B0DF4" w:rsidRPr="001B0DF4" w:rsidRDefault="001B0DF4" w:rsidP="001B0DF4">
            <w:pPr>
              <w:spacing w:line="240" w:lineRule="auto"/>
              <w:contextualSpacing/>
              <w:jc w:val="both"/>
              <w:rPr>
                <w:rFonts w:cs="Calibri"/>
                <w:sz w:val="20"/>
                <w:szCs w:val="20"/>
              </w:rPr>
            </w:pPr>
            <w:r w:rsidRPr="001B0DF4">
              <w:rPr>
                <w:rFonts w:cs="Calibri"/>
                <w:sz w:val="20"/>
                <w:szCs w:val="20"/>
              </w:rPr>
              <w:t>PLU-DPU n°</w:t>
            </w:r>
            <w:r w:rsidR="00271F89">
              <w:rPr>
                <w:rFonts w:cs="Calibri"/>
                <w:sz w:val="20"/>
                <w:szCs w:val="20"/>
              </w:rPr>
              <w:t>101</w:t>
            </w:r>
          </w:p>
        </w:tc>
        <w:tc>
          <w:tcPr>
            <w:tcW w:w="1515" w:type="dxa"/>
          </w:tcPr>
          <w:p w14:paraId="63301931" w14:textId="20A51F35" w:rsidR="001B0DF4" w:rsidRPr="001B0DF4" w:rsidRDefault="003D3B09" w:rsidP="001B0DF4">
            <w:pPr>
              <w:spacing w:line="240" w:lineRule="auto"/>
              <w:contextualSpacing/>
              <w:jc w:val="both"/>
              <w:rPr>
                <w:rFonts w:cs="Calibri"/>
                <w:sz w:val="20"/>
                <w:szCs w:val="20"/>
              </w:rPr>
            </w:pPr>
            <w:r>
              <w:rPr>
                <w:rFonts w:cs="Calibri"/>
                <w:sz w:val="20"/>
                <w:szCs w:val="20"/>
              </w:rPr>
              <w:t xml:space="preserve">19 rue du </w:t>
            </w:r>
            <w:proofErr w:type="spellStart"/>
            <w:r>
              <w:rPr>
                <w:rFonts w:cs="Calibri"/>
                <w:sz w:val="20"/>
                <w:szCs w:val="20"/>
              </w:rPr>
              <w:t>Bruehli</w:t>
            </w:r>
            <w:proofErr w:type="spellEnd"/>
            <w:r w:rsidR="001B0DF4" w:rsidRPr="001B0DF4">
              <w:rPr>
                <w:rFonts w:cs="Calibri"/>
                <w:sz w:val="20"/>
                <w:szCs w:val="20"/>
              </w:rPr>
              <w:t xml:space="preserve"> – BALDENHEIM</w:t>
            </w:r>
          </w:p>
        </w:tc>
        <w:tc>
          <w:tcPr>
            <w:tcW w:w="1473" w:type="dxa"/>
          </w:tcPr>
          <w:p w14:paraId="47435A6C" w14:textId="4C707661" w:rsidR="001B0DF4" w:rsidRPr="001B0DF4" w:rsidRDefault="001B0DF4" w:rsidP="001B0DF4">
            <w:pPr>
              <w:spacing w:line="240" w:lineRule="auto"/>
              <w:contextualSpacing/>
              <w:rPr>
                <w:rFonts w:cs="Calibri"/>
                <w:sz w:val="20"/>
                <w:szCs w:val="20"/>
              </w:rPr>
            </w:pPr>
            <w:r w:rsidRPr="001B0DF4">
              <w:rPr>
                <w:rFonts w:cs="Calibri"/>
                <w:sz w:val="20"/>
                <w:szCs w:val="20"/>
              </w:rPr>
              <w:t xml:space="preserve">Section </w:t>
            </w:r>
            <w:r w:rsidR="003D3B09">
              <w:rPr>
                <w:rFonts w:cs="Calibri"/>
                <w:sz w:val="20"/>
                <w:szCs w:val="20"/>
              </w:rPr>
              <w:t>39</w:t>
            </w:r>
          </w:p>
          <w:p w14:paraId="7DF0B11B" w14:textId="53E8075C" w:rsidR="001B0DF4" w:rsidRPr="001B0DF4" w:rsidRDefault="001B0DF4" w:rsidP="001B0DF4">
            <w:pPr>
              <w:spacing w:line="240" w:lineRule="auto"/>
              <w:contextualSpacing/>
              <w:rPr>
                <w:rFonts w:cs="Calibri"/>
                <w:sz w:val="20"/>
                <w:szCs w:val="20"/>
              </w:rPr>
            </w:pPr>
            <w:r w:rsidRPr="001B0DF4">
              <w:rPr>
                <w:rFonts w:cs="Calibri"/>
                <w:sz w:val="20"/>
                <w:szCs w:val="20"/>
              </w:rPr>
              <w:t xml:space="preserve">Parcelle </w:t>
            </w:r>
            <w:r w:rsidR="003D3B09">
              <w:rPr>
                <w:rFonts w:cs="Calibri"/>
                <w:sz w:val="20"/>
                <w:szCs w:val="20"/>
              </w:rPr>
              <w:t>186/2</w:t>
            </w:r>
          </w:p>
          <w:p w14:paraId="15C74AC7" w14:textId="77777777" w:rsidR="001B0DF4" w:rsidRPr="001B0DF4" w:rsidRDefault="001B0DF4" w:rsidP="001B0DF4">
            <w:pPr>
              <w:spacing w:line="240" w:lineRule="auto"/>
              <w:contextualSpacing/>
              <w:rPr>
                <w:rFonts w:cs="Calibri"/>
                <w:sz w:val="20"/>
                <w:szCs w:val="20"/>
              </w:rPr>
            </w:pPr>
          </w:p>
        </w:tc>
        <w:tc>
          <w:tcPr>
            <w:tcW w:w="1270" w:type="dxa"/>
          </w:tcPr>
          <w:p w14:paraId="58F2A566" w14:textId="77777777" w:rsidR="001B0DF4" w:rsidRDefault="003D3B09" w:rsidP="001B0DF4">
            <w:pPr>
              <w:spacing w:line="240" w:lineRule="auto"/>
              <w:contextualSpacing/>
              <w:jc w:val="both"/>
              <w:rPr>
                <w:rFonts w:cs="Calibri"/>
                <w:sz w:val="20"/>
                <w:szCs w:val="20"/>
              </w:rPr>
            </w:pPr>
            <w:r>
              <w:rPr>
                <w:rFonts w:cs="Calibri"/>
                <w:sz w:val="20"/>
                <w:szCs w:val="20"/>
              </w:rPr>
              <w:t>0</w:t>
            </w:r>
            <w:r w:rsidR="001B0DF4" w:rsidRPr="001B0DF4">
              <w:rPr>
                <w:rFonts w:cs="Calibri"/>
                <w:sz w:val="20"/>
                <w:szCs w:val="20"/>
              </w:rPr>
              <w:t>,</w:t>
            </w:r>
            <w:r>
              <w:rPr>
                <w:rFonts w:cs="Calibri"/>
                <w:sz w:val="20"/>
                <w:szCs w:val="20"/>
              </w:rPr>
              <w:t>01</w:t>
            </w:r>
            <w:r w:rsidR="001B0DF4" w:rsidRPr="001B0DF4">
              <w:rPr>
                <w:rFonts w:cs="Calibri"/>
                <w:sz w:val="20"/>
                <w:szCs w:val="20"/>
              </w:rPr>
              <w:t xml:space="preserve"> ares</w:t>
            </w:r>
          </w:p>
          <w:p w14:paraId="198C7269" w14:textId="2E182128" w:rsidR="003D3B09" w:rsidRPr="001B0DF4" w:rsidRDefault="003D3B09" w:rsidP="001B0DF4">
            <w:pPr>
              <w:spacing w:line="240" w:lineRule="auto"/>
              <w:contextualSpacing/>
              <w:jc w:val="both"/>
              <w:rPr>
                <w:rFonts w:cs="Calibri"/>
                <w:sz w:val="20"/>
                <w:szCs w:val="20"/>
              </w:rPr>
            </w:pPr>
          </w:p>
        </w:tc>
        <w:tc>
          <w:tcPr>
            <w:tcW w:w="1128" w:type="dxa"/>
          </w:tcPr>
          <w:p w14:paraId="3C0DEFE0" w14:textId="77777777" w:rsidR="001B0DF4" w:rsidRPr="001B0DF4" w:rsidRDefault="001B0DF4" w:rsidP="001B0DF4">
            <w:pPr>
              <w:spacing w:line="240" w:lineRule="auto"/>
              <w:contextualSpacing/>
              <w:jc w:val="both"/>
              <w:rPr>
                <w:rFonts w:cs="Calibri"/>
                <w:sz w:val="20"/>
                <w:szCs w:val="20"/>
              </w:rPr>
            </w:pPr>
            <w:r w:rsidRPr="001B0DF4">
              <w:rPr>
                <w:rFonts w:cs="Calibri"/>
                <w:sz w:val="20"/>
                <w:szCs w:val="20"/>
              </w:rPr>
              <w:t>Non Bâti</w:t>
            </w:r>
          </w:p>
        </w:tc>
        <w:tc>
          <w:tcPr>
            <w:tcW w:w="2297" w:type="dxa"/>
          </w:tcPr>
          <w:p w14:paraId="7DB83405" w14:textId="1C2557E9" w:rsidR="001B0DF4" w:rsidRPr="001B0DF4" w:rsidRDefault="001B0DF4" w:rsidP="001B0DF4">
            <w:pPr>
              <w:spacing w:line="240" w:lineRule="auto"/>
              <w:contextualSpacing/>
              <w:jc w:val="both"/>
              <w:rPr>
                <w:rFonts w:cs="Calibri"/>
                <w:sz w:val="20"/>
                <w:szCs w:val="20"/>
              </w:rPr>
            </w:pPr>
            <w:r w:rsidRPr="001B0DF4">
              <w:rPr>
                <w:rFonts w:cs="Calibri"/>
                <w:sz w:val="20"/>
                <w:szCs w:val="20"/>
              </w:rPr>
              <w:t xml:space="preserve">Maître </w:t>
            </w:r>
            <w:r w:rsidR="003D3B09">
              <w:rPr>
                <w:rFonts w:cs="Calibri"/>
                <w:sz w:val="20"/>
                <w:szCs w:val="20"/>
              </w:rPr>
              <w:t>REISACHER-DECKERT et PRUDHON-REBISCHUNG</w:t>
            </w:r>
          </w:p>
          <w:p w14:paraId="1EB0A73E" w14:textId="52433619" w:rsidR="001B0DF4" w:rsidRPr="001B0DF4" w:rsidRDefault="001B0DF4" w:rsidP="001B0DF4">
            <w:pPr>
              <w:spacing w:line="240" w:lineRule="auto"/>
              <w:contextualSpacing/>
              <w:jc w:val="both"/>
              <w:rPr>
                <w:rFonts w:cs="Calibri"/>
                <w:sz w:val="20"/>
                <w:szCs w:val="20"/>
              </w:rPr>
            </w:pPr>
            <w:r w:rsidRPr="001B0DF4">
              <w:rPr>
                <w:rFonts w:cs="Calibri"/>
                <w:sz w:val="20"/>
                <w:szCs w:val="20"/>
              </w:rPr>
              <w:t>(S</w:t>
            </w:r>
            <w:r w:rsidR="003D3B09">
              <w:rPr>
                <w:rFonts w:cs="Calibri"/>
                <w:sz w:val="20"/>
                <w:szCs w:val="20"/>
              </w:rPr>
              <w:t>élestat</w:t>
            </w:r>
            <w:r w:rsidRPr="001B0DF4">
              <w:rPr>
                <w:rFonts w:cs="Calibri"/>
                <w:sz w:val="20"/>
                <w:szCs w:val="20"/>
              </w:rPr>
              <w:t>)</w:t>
            </w:r>
          </w:p>
        </w:tc>
      </w:tr>
      <w:tr w:rsidR="003D3B09" w:rsidRPr="001B0DF4" w14:paraId="3D31D902" w14:textId="77777777" w:rsidTr="003D3B09">
        <w:tc>
          <w:tcPr>
            <w:tcW w:w="1668" w:type="dxa"/>
          </w:tcPr>
          <w:p w14:paraId="2B53EB36" w14:textId="6C84FB9A" w:rsidR="003D3B09" w:rsidRPr="001B0DF4" w:rsidRDefault="003D3B09" w:rsidP="00A5082D">
            <w:pPr>
              <w:spacing w:line="240" w:lineRule="auto"/>
              <w:contextualSpacing/>
              <w:jc w:val="both"/>
              <w:rPr>
                <w:rFonts w:cs="Calibri"/>
                <w:sz w:val="20"/>
                <w:szCs w:val="20"/>
              </w:rPr>
            </w:pPr>
            <w:r w:rsidRPr="001B0DF4">
              <w:rPr>
                <w:rFonts w:cs="Calibri"/>
                <w:sz w:val="20"/>
                <w:szCs w:val="20"/>
              </w:rPr>
              <w:t>PLU-DPU n°</w:t>
            </w:r>
            <w:r>
              <w:rPr>
                <w:rFonts w:cs="Calibri"/>
                <w:sz w:val="20"/>
                <w:szCs w:val="20"/>
              </w:rPr>
              <w:t>102</w:t>
            </w:r>
          </w:p>
        </w:tc>
        <w:tc>
          <w:tcPr>
            <w:tcW w:w="1515" w:type="dxa"/>
          </w:tcPr>
          <w:p w14:paraId="4D7339C1" w14:textId="16F80713" w:rsidR="003D3B09" w:rsidRPr="001B0DF4" w:rsidRDefault="003D3B09" w:rsidP="00A5082D">
            <w:pPr>
              <w:spacing w:line="240" w:lineRule="auto"/>
              <w:contextualSpacing/>
              <w:jc w:val="both"/>
              <w:rPr>
                <w:rFonts w:cs="Calibri"/>
                <w:sz w:val="20"/>
                <w:szCs w:val="20"/>
              </w:rPr>
            </w:pPr>
            <w:r>
              <w:rPr>
                <w:rFonts w:cs="Calibri"/>
                <w:sz w:val="20"/>
                <w:szCs w:val="20"/>
              </w:rPr>
              <w:t>4 rue de l’Eglise</w:t>
            </w:r>
            <w:r w:rsidRPr="001B0DF4">
              <w:rPr>
                <w:rFonts w:cs="Calibri"/>
                <w:sz w:val="20"/>
                <w:szCs w:val="20"/>
              </w:rPr>
              <w:t xml:space="preserve"> – BALDENHEIM</w:t>
            </w:r>
          </w:p>
        </w:tc>
        <w:tc>
          <w:tcPr>
            <w:tcW w:w="1473" w:type="dxa"/>
          </w:tcPr>
          <w:p w14:paraId="587B715C" w14:textId="1DC7F208" w:rsidR="003D3B09" w:rsidRPr="001B0DF4" w:rsidRDefault="003D3B09" w:rsidP="00A5082D">
            <w:pPr>
              <w:spacing w:line="240" w:lineRule="auto"/>
              <w:contextualSpacing/>
              <w:rPr>
                <w:rFonts w:cs="Calibri"/>
                <w:sz w:val="20"/>
                <w:szCs w:val="20"/>
              </w:rPr>
            </w:pPr>
            <w:r w:rsidRPr="001B0DF4">
              <w:rPr>
                <w:rFonts w:cs="Calibri"/>
                <w:sz w:val="20"/>
                <w:szCs w:val="20"/>
              </w:rPr>
              <w:t xml:space="preserve">Section </w:t>
            </w:r>
            <w:r>
              <w:rPr>
                <w:rFonts w:cs="Calibri"/>
                <w:sz w:val="20"/>
                <w:szCs w:val="20"/>
              </w:rPr>
              <w:t>4</w:t>
            </w:r>
          </w:p>
          <w:p w14:paraId="12B8C4DF" w14:textId="3A15E528" w:rsidR="003D3B09" w:rsidRPr="001B0DF4" w:rsidRDefault="003D3B09" w:rsidP="00A5082D">
            <w:pPr>
              <w:spacing w:line="240" w:lineRule="auto"/>
              <w:contextualSpacing/>
              <w:rPr>
                <w:rFonts w:cs="Calibri"/>
                <w:sz w:val="20"/>
                <w:szCs w:val="20"/>
              </w:rPr>
            </w:pPr>
            <w:r w:rsidRPr="001B0DF4">
              <w:rPr>
                <w:rFonts w:cs="Calibri"/>
                <w:sz w:val="20"/>
                <w:szCs w:val="20"/>
              </w:rPr>
              <w:t>Parcelle</w:t>
            </w:r>
            <w:r>
              <w:rPr>
                <w:rFonts w:cs="Calibri"/>
                <w:sz w:val="20"/>
                <w:szCs w:val="20"/>
              </w:rPr>
              <w:t>s</w:t>
            </w:r>
            <w:r w:rsidRPr="001B0DF4">
              <w:rPr>
                <w:rFonts w:cs="Calibri"/>
                <w:sz w:val="20"/>
                <w:szCs w:val="20"/>
              </w:rPr>
              <w:t xml:space="preserve"> </w:t>
            </w:r>
            <w:r>
              <w:rPr>
                <w:rFonts w:cs="Calibri"/>
                <w:sz w:val="20"/>
                <w:szCs w:val="20"/>
              </w:rPr>
              <w:t>314 et 315</w:t>
            </w:r>
          </w:p>
          <w:p w14:paraId="55654872" w14:textId="77777777" w:rsidR="003D3B09" w:rsidRPr="001B0DF4" w:rsidRDefault="003D3B09" w:rsidP="00A5082D">
            <w:pPr>
              <w:spacing w:line="240" w:lineRule="auto"/>
              <w:contextualSpacing/>
              <w:rPr>
                <w:rFonts w:cs="Calibri"/>
                <w:sz w:val="20"/>
                <w:szCs w:val="20"/>
              </w:rPr>
            </w:pPr>
          </w:p>
        </w:tc>
        <w:tc>
          <w:tcPr>
            <w:tcW w:w="1270" w:type="dxa"/>
          </w:tcPr>
          <w:p w14:paraId="2999286A" w14:textId="7C0773C4" w:rsidR="003D3B09" w:rsidRPr="001B0DF4" w:rsidRDefault="003D3B09" w:rsidP="00A5082D">
            <w:pPr>
              <w:spacing w:line="240" w:lineRule="auto"/>
              <w:contextualSpacing/>
              <w:jc w:val="both"/>
              <w:rPr>
                <w:rFonts w:cs="Calibri"/>
                <w:sz w:val="20"/>
                <w:szCs w:val="20"/>
              </w:rPr>
            </w:pPr>
            <w:r>
              <w:rPr>
                <w:rFonts w:cs="Calibri"/>
                <w:sz w:val="20"/>
                <w:szCs w:val="20"/>
              </w:rPr>
              <w:t>5,45</w:t>
            </w:r>
            <w:r w:rsidRPr="001B0DF4">
              <w:rPr>
                <w:rFonts w:cs="Calibri"/>
                <w:sz w:val="20"/>
                <w:szCs w:val="20"/>
              </w:rPr>
              <w:t xml:space="preserve"> ares</w:t>
            </w:r>
          </w:p>
        </w:tc>
        <w:tc>
          <w:tcPr>
            <w:tcW w:w="1128" w:type="dxa"/>
          </w:tcPr>
          <w:p w14:paraId="73B02CAB" w14:textId="77777777" w:rsidR="003D3B09" w:rsidRPr="001B0DF4" w:rsidRDefault="003D3B09" w:rsidP="00A5082D">
            <w:pPr>
              <w:spacing w:line="240" w:lineRule="auto"/>
              <w:contextualSpacing/>
              <w:jc w:val="both"/>
              <w:rPr>
                <w:rFonts w:cs="Calibri"/>
                <w:sz w:val="20"/>
                <w:szCs w:val="20"/>
              </w:rPr>
            </w:pPr>
            <w:r w:rsidRPr="001B0DF4">
              <w:rPr>
                <w:rFonts w:cs="Calibri"/>
                <w:sz w:val="20"/>
                <w:szCs w:val="20"/>
              </w:rPr>
              <w:t>Bâti</w:t>
            </w:r>
          </w:p>
        </w:tc>
        <w:tc>
          <w:tcPr>
            <w:tcW w:w="2297" w:type="dxa"/>
          </w:tcPr>
          <w:p w14:paraId="48AE84DF" w14:textId="4F4C5F94" w:rsidR="003D3B09" w:rsidRPr="001B0DF4" w:rsidRDefault="003D3B09" w:rsidP="00A5082D">
            <w:pPr>
              <w:spacing w:line="240" w:lineRule="auto"/>
              <w:contextualSpacing/>
              <w:jc w:val="both"/>
              <w:rPr>
                <w:rFonts w:cs="Calibri"/>
                <w:sz w:val="20"/>
                <w:szCs w:val="20"/>
              </w:rPr>
            </w:pPr>
            <w:r>
              <w:rPr>
                <w:rFonts w:cs="Calibri"/>
                <w:sz w:val="20"/>
                <w:szCs w:val="20"/>
              </w:rPr>
              <w:t>SELARL ZOBLER, GUYOT et SCHWARTZ</w:t>
            </w:r>
          </w:p>
          <w:p w14:paraId="6A2C3673" w14:textId="6DE9E796" w:rsidR="003D3B09" w:rsidRPr="001B0DF4" w:rsidRDefault="003D3B09" w:rsidP="00A5082D">
            <w:pPr>
              <w:spacing w:line="240" w:lineRule="auto"/>
              <w:contextualSpacing/>
              <w:jc w:val="both"/>
              <w:rPr>
                <w:rFonts w:cs="Calibri"/>
                <w:sz w:val="20"/>
                <w:szCs w:val="20"/>
              </w:rPr>
            </w:pPr>
            <w:r w:rsidRPr="001B0DF4">
              <w:rPr>
                <w:rFonts w:cs="Calibri"/>
                <w:sz w:val="20"/>
                <w:szCs w:val="20"/>
              </w:rPr>
              <w:t>(</w:t>
            </w:r>
            <w:r>
              <w:rPr>
                <w:rFonts w:cs="Calibri"/>
                <w:sz w:val="20"/>
                <w:szCs w:val="20"/>
              </w:rPr>
              <w:t>Ribeauvillé</w:t>
            </w:r>
            <w:r w:rsidRPr="001B0DF4">
              <w:rPr>
                <w:rFonts w:cs="Calibri"/>
                <w:sz w:val="20"/>
                <w:szCs w:val="20"/>
              </w:rPr>
              <w:t>)</w:t>
            </w:r>
          </w:p>
        </w:tc>
      </w:tr>
      <w:tr w:rsidR="003D3B09" w:rsidRPr="001B0DF4" w14:paraId="4885C460" w14:textId="77777777" w:rsidTr="003D3B09">
        <w:tc>
          <w:tcPr>
            <w:tcW w:w="1668" w:type="dxa"/>
          </w:tcPr>
          <w:p w14:paraId="3C5EE58A" w14:textId="0BCC03DE" w:rsidR="003D3B09" w:rsidRPr="001B0DF4" w:rsidRDefault="003D3B09" w:rsidP="00A5082D">
            <w:pPr>
              <w:spacing w:line="240" w:lineRule="auto"/>
              <w:contextualSpacing/>
              <w:jc w:val="both"/>
              <w:rPr>
                <w:rFonts w:cs="Calibri"/>
                <w:sz w:val="20"/>
                <w:szCs w:val="20"/>
              </w:rPr>
            </w:pPr>
            <w:r w:rsidRPr="001B0DF4">
              <w:rPr>
                <w:rFonts w:cs="Calibri"/>
                <w:sz w:val="20"/>
                <w:szCs w:val="20"/>
              </w:rPr>
              <w:t>PLU-DPU n°</w:t>
            </w:r>
            <w:r>
              <w:rPr>
                <w:rFonts w:cs="Calibri"/>
                <w:sz w:val="20"/>
                <w:szCs w:val="20"/>
              </w:rPr>
              <w:t>103</w:t>
            </w:r>
          </w:p>
        </w:tc>
        <w:tc>
          <w:tcPr>
            <w:tcW w:w="1515" w:type="dxa"/>
          </w:tcPr>
          <w:p w14:paraId="1F98A15F" w14:textId="3F176CE7" w:rsidR="003D3B09" w:rsidRPr="001B0DF4" w:rsidRDefault="003D3B09" w:rsidP="00A5082D">
            <w:pPr>
              <w:spacing w:line="240" w:lineRule="auto"/>
              <w:contextualSpacing/>
              <w:jc w:val="both"/>
              <w:rPr>
                <w:rFonts w:cs="Calibri"/>
                <w:sz w:val="20"/>
                <w:szCs w:val="20"/>
              </w:rPr>
            </w:pPr>
            <w:r>
              <w:rPr>
                <w:rFonts w:cs="Calibri"/>
                <w:sz w:val="20"/>
                <w:szCs w:val="20"/>
              </w:rPr>
              <w:t>15 rue de Mussig</w:t>
            </w:r>
            <w:r w:rsidRPr="001B0DF4">
              <w:rPr>
                <w:rFonts w:cs="Calibri"/>
                <w:sz w:val="20"/>
                <w:szCs w:val="20"/>
              </w:rPr>
              <w:t xml:space="preserve"> – BALDENHEIM</w:t>
            </w:r>
          </w:p>
        </w:tc>
        <w:tc>
          <w:tcPr>
            <w:tcW w:w="1473" w:type="dxa"/>
          </w:tcPr>
          <w:p w14:paraId="3D7382DE" w14:textId="2126A88C" w:rsidR="003D3B09" w:rsidRPr="001B0DF4" w:rsidRDefault="003D3B09" w:rsidP="00A5082D">
            <w:pPr>
              <w:spacing w:line="240" w:lineRule="auto"/>
              <w:contextualSpacing/>
              <w:rPr>
                <w:rFonts w:cs="Calibri"/>
                <w:sz w:val="20"/>
                <w:szCs w:val="20"/>
              </w:rPr>
            </w:pPr>
            <w:r w:rsidRPr="001B0DF4">
              <w:rPr>
                <w:rFonts w:cs="Calibri"/>
                <w:sz w:val="20"/>
                <w:szCs w:val="20"/>
              </w:rPr>
              <w:t xml:space="preserve">Section </w:t>
            </w:r>
            <w:r>
              <w:rPr>
                <w:rFonts w:cs="Calibri"/>
                <w:sz w:val="20"/>
                <w:szCs w:val="20"/>
              </w:rPr>
              <w:t>21</w:t>
            </w:r>
          </w:p>
          <w:p w14:paraId="137051D2" w14:textId="12CBCEC4" w:rsidR="003D3B09" w:rsidRPr="001B0DF4" w:rsidRDefault="003D3B09" w:rsidP="00A5082D">
            <w:pPr>
              <w:spacing w:line="240" w:lineRule="auto"/>
              <w:contextualSpacing/>
              <w:rPr>
                <w:rFonts w:cs="Calibri"/>
                <w:sz w:val="20"/>
                <w:szCs w:val="20"/>
              </w:rPr>
            </w:pPr>
            <w:r w:rsidRPr="001B0DF4">
              <w:rPr>
                <w:rFonts w:cs="Calibri"/>
                <w:sz w:val="20"/>
                <w:szCs w:val="20"/>
              </w:rPr>
              <w:t>Parcelle</w:t>
            </w:r>
            <w:r>
              <w:rPr>
                <w:rFonts w:cs="Calibri"/>
                <w:sz w:val="20"/>
                <w:szCs w:val="20"/>
              </w:rPr>
              <w:t>s</w:t>
            </w:r>
            <w:r w:rsidRPr="001B0DF4">
              <w:rPr>
                <w:rFonts w:cs="Calibri"/>
                <w:sz w:val="20"/>
                <w:szCs w:val="20"/>
              </w:rPr>
              <w:t xml:space="preserve"> </w:t>
            </w:r>
            <w:r>
              <w:rPr>
                <w:rFonts w:cs="Calibri"/>
                <w:sz w:val="20"/>
                <w:szCs w:val="20"/>
              </w:rPr>
              <w:t>305 et 308</w:t>
            </w:r>
          </w:p>
          <w:p w14:paraId="56FFB097" w14:textId="77777777" w:rsidR="003D3B09" w:rsidRPr="001B0DF4" w:rsidRDefault="003D3B09" w:rsidP="00A5082D">
            <w:pPr>
              <w:spacing w:line="240" w:lineRule="auto"/>
              <w:contextualSpacing/>
              <w:rPr>
                <w:rFonts w:cs="Calibri"/>
                <w:sz w:val="20"/>
                <w:szCs w:val="20"/>
              </w:rPr>
            </w:pPr>
          </w:p>
        </w:tc>
        <w:tc>
          <w:tcPr>
            <w:tcW w:w="1270" w:type="dxa"/>
          </w:tcPr>
          <w:p w14:paraId="2A267FC0" w14:textId="1399E864" w:rsidR="003D3B09" w:rsidRDefault="003D3B09" w:rsidP="00A5082D">
            <w:pPr>
              <w:spacing w:line="240" w:lineRule="auto"/>
              <w:contextualSpacing/>
              <w:jc w:val="both"/>
              <w:rPr>
                <w:rFonts w:cs="Calibri"/>
                <w:sz w:val="20"/>
                <w:szCs w:val="20"/>
              </w:rPr>
            </w:pPr>
            <w:r>
              <w:rPr>
                <w:rFonts w:cs="Calibri"/>
                <w:sz w:val="20"/>
                <w:szCs w:val="20"/>
              </w:rPr>
              <w:t>6</w:t>
            </w:r>
            <w:r w:rsidRPr="001B0DF4">
              <w:rPr>
                <w:rFonts w:cs="Calibri"/>
                <w:sz w:val="20"/>
                <w:szCs w:val="20"/>
              </w:rPr>
              <w:t>,</w:t>
            </w:r>
            <w:r>
              <w:rPr>
                <w:rFonts w:cs="Calibri"/>
                <w:sz w:val="20"/>
                <w:szCs w:val="20"/>
              </w:rPr>
              <w:t>75</w:t>
            </w:r>
            <w:r w:rsidRPr="001B0DF4">
              <w:rPr>
                <w:rFonts w:cs="Calibri"/>
                <w:sz w:val="20"/>
                <w:szCs w:val="20"/>
              </w:rPr>
              <w:t xml:space="preserve"> ares</w:t>
            </w:r>
          </w:p>
          <w:p w14:paraId="21FFBBFF" w14:textId="77777777" w:rsidR="003D3B09" w:rsidRPr="001B0DF4" w:rsidRDefault="003D3B09" w:rsidP="00A5082D">
            <w:pPr>
              <w:spacing w:line="240" w:lineRule="auto"/>
              <w:contextualSpacing/>
              <w:jc w:val="both"/>
              <w:rPr>
                <w:rFonts w:cs="Calibri"/>
                <w:sz w:val="20"/>
                <w:szCs w:val="20"/>
              </w:rPr>
            </w:pPr>
          </w:p>
        </w:tc>
        <w:tc>
          <w:tcPr>
            <w:tcW w:w="1128" w:type="dxa"/>
          </w:tcPr>
          <w:p w14:paraId="6ADBF7E8" w14:textId="77777777" w:rsidR="003D3B09" w:rsidRPr="001B0DF4" w:rsidRDefault="003D3B09" w:rsidP="00A5082D">
            <w:pPr>
              <w:spacing w:line="240" w:lineRule="auto"/>
              <w:contextualSpacing/>
              <w:jc w:val="both"/>
              <w:rPr>
                <w:rFonts w:cs="Calibri"/>
                <w:sz w:val="20"/>
                <w:szCs w:val="20"/>
              </w:rPr>
            </w:pPr>
            <w:r w:rsidRPr="001B0DF4">
              <w:rPr>
                <w:rFonts w:cs="Calibri"/>
                <w:sz w:val="20"/>
                <w:szCs w:val="20"/>
              </w:rPr>
              <w:t>Non Bâti</w:t>
            </w:r>
          </w:p>
        </w:tc>
        <w:tc>
          <w:tcPr>
            <w:tcW w:w="2297" w:type="dxa"/>
          </w:tcPr>
          <w:p w14:paraId="4432B9B9" w14:textId="77777777" w:rsidR="003D3B09" w:rsidRPr="001B0DF4" w:rsidRDefault="003D3B09" w:rsidP="003D3B09">
            <w:pPr>
              <w:spacing w:line="240" w:lineRule="auto"/>
              <w:contextualSpacing/>
              <w:jc w:val="both"/>
              <w:rPr>
                <w:rFonts w:cs="Calibri"/>
                <w:sz w:val="20"/>
                <w:szCs w:val="20"/>
              </w:rPr>
            </w:pPr>
            <w:r w:rsidRPr="001B0DF4">
              <w:rPr>
                <w:rFonts w:cs="Calibri"/>
                <w:sz w:val="20"/>
                <w:szCs w:val="20"/>
              </w:rPr>
              <w:t xml:space="preserve">Maître </w:t>
            </w:r>
            <w:r>
              <w:rPr>
                <w:rFonts w:cs="Calibri"/>
                <w:sz w:val="20"/>
                <w:szCs w:val="20"/>
              </w:rPr>
              <w:t>REISACHER-DECKERT et PRUDHON-REBISCHUNG</w:t>
            </w:r>
          </w:p>
          <w:p w14:paraId="246B6EC8" w14:textId="690BBFA7" w:rsidR="003D3B09" w:rsidRPr="001B0DF4" w:rsidRDefault="003D3B09" w:rsidP="003D3B09">
            <w:pPr>
              <w:spacing w:line="240" w:lineRule="auto"/>
              <w:contextualSpacing/>
              <w:jc w:val="both"/>
              <w:rPr>
                <w:rFonts w:cs="Calibri"/>
                <w:sz w:val="20"/>
                <w:szCs w:val="20"/>
              </w:rPr>
            </w:pPr>
            <w:r w:rsidRPr="001B0DF4">
              <w:rPr>
                <w:rFonts w:cs="Calibri"/>
                <w:sz w:val="20"/>
                <w:szCs w:val="20"/>
              </w:rPr>
              <w:t>(S</w:t>
            </w:r>
            <w:r>
              <w:rPr>
                <w:rFonts w:cs="Calibri"/>
                <w:sz w:val="20"/>
                <w:szCs w:val="20"/>
              </w:rPr>
              <w:t>élestat</w:t>
            </w:r>
            <w:r w:rsidRPr="001B0DF4">
              <w:rPr>
                <w:rFonts w:cs="Calibri"/>
                <w:sz w:val="20"/>
                <w:szCs w:val="20"/>
              </w:rPr>
              <w:t>)</w:t>
            </w:r>
          </w:p>
        </w:tc>
      </w:tr>
    </w:tbl>
    <w:p w14:paraId="56318ED7" w14:textId="77777777" w:rsidR="001B0DF4" w:rsidRPr="001B0DF4" w:rsidRDefault="001B0DF4" w:rsidP="001B0DF4">
      <w:pPr>
        <w:spacing w:after="0" w:line="256" w:lineRule="auto"/>
        <w:jc w:val="both"/>
        <w:rPr>
          <w:rFonts w:cstheme="minorHAnsi"/>
          <w:sz w:val="24"/>
          <w:szCs w:val="24"/>
        </w:rPr>
      </w:pPr>
    </w:p>
    <w:p w14:paraId="4641A459" w14:textId="77777777" w:rsidR="001B0DF4" w:rsidRPr="001B0DF4" w:rsidRDefault="001B0DF4" w:rsidP="001B0DF4">
      <w:pPr>
        <w:spacing w:after="0" w:line="256" w:lineRule="auto"/>
        <w:jc w:val="both"/>
        <w:rPr>
          <w:rFonts w:cstheme="minorHAnsi"/>
          <w:sz w:val="24"/>
          <w:szCs w:val="24"/>
        </w:rPr>
      </w:pPr>
    </w:p>
    <w:p w14:paraId="5F4AC6CB" w14:textId="77777777" w:rsidR="001B0DF4" w:rsidRPr="001B0DF4" w:rsidRDefault="001B0DF4" w:rsidP="001B0DF4">
      <w:pPr>
        <w:numPr>
          <w:ilvl w:val="0"/>
          <w:numId w:val="1"/>
        </w:numPr>
        <w:spacing w:after="0" w:line="254" w:lineRule="auto"/>
        <w:ind w:left="426"/>
        <w:contextualSpacing/>
        <w:jc w:val="both"/>
        <w:rPr>
          <w:rFonts w:cstheme="minorHAnsi"/>
          <w:b/>
          <w:sz w:val="24"/>
          <w:szCs w:val="24"/>
        </w:rPr>
      </w:pPr>
      <w:r w:rsidRPr="001B0DF4">
        <w:rPr>
          <w:rFonts w:cstheme="minorHAnsi"/>
          <w:b/>
          <w:sz w:val="24"/>
          <w:szCs w:val="24"/>
        </w:rPr>
        <w:t>de prendre toute décision concernant la préparation, la passation, l’exécution et le règlement des marchés et des accords-cadres ainsi que toute décision concernant leurs avenants lorsque les crédits sont inscrits au budget</w:t>
      </w:r>
    </w:p>
    <w:bookmarkStart w:id="2" w:name="_Hlk132271862"/>
    <w:p w14:paraId="52B93921" w14:textId="77777777" w:rsidR="001B0DF4" w:rsidRPr="001B0DF4" w:rsidRDefault="001B0DF4" w:rsidP="001B0DF4">
      <w:pPr>
        <w:tabs>
          <w:tab w:val="left" w:pos="1134"/>
        </w:tabs>
        <w:spacing w:after="0"/>
        <w:ind w:right="-426"/>
        <w:rPr>
          <w:rFonts w:eastAsia="Times New Roman" w:cstheme="minorHAnsi"/>
          <w:sz w:val="24"/>
          <w:szCs w:val="24"/>
        </w:rPr>
      </w:pPr>
      <w:r w:rsidRPr="001B0DF4">
        <w:rPr>
          <w:rFonts w:cstheme="minorHAnsi"/>
          <w:noProof/>
        </w:rPr>
        <mc:AlternateContent>
          <mc:Choice Requires="wps">
            <w:drawing>
              <wp:anchor distT="0" distB="0" distL="114300" distR="114300" simplePos="0" relativeHeight="251659264" behindDoc="0" locked="0" layoutInCell="1" allowOverlap="1" wp14:anchorId="4D94AF05" wp14:editId="5C0B32CC">
                <wp:simplePos x="0" y="0"/>
                <wp:positionH relativeFrom="column">
                  <wp:posOffset>43180</wp:posOffset>
                </wp:positionH>
                <wp:positionV relativeFrom="paragraph">
                  <wp:posOffset>138430</wp:posOffset>
                </wp:positionV>
                <wp:extent cx="5953125" cy="19050"/>
                <wp:effectExtent l="0" t="0" r="28575" b="19050"/>
                <wp:wrapNone/>
                <wp:docPr id="1" name="Connecteur droit 1"/>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56331A" id="Connecteur droit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" strokecolor="windowText" strokeweight=".5pt">
                <v:stroke joinstyle="miter"/>
              </v:line>
            </w:pict>
          </mc:Fallback>
        </mc:AlternateContent>
      </w:r>
    </w:p>
    <w:bookmarkEnd w:id="2"/>
    <w:p w14:paraId="26D18999" w14:textId="055DED80" w:rsidR="001B0DF4" w:rsidRPr="001B0DF4" w:rsidRDefault="00326190" w:rsidP="001B0DF4">
      <w:pPr>
        <w:tabs>
          <w:tab w:val="left" w:pos="1134"/>
        </w:tabs>
        <w:spacing w:after="0"/>
        <w:ind w:right="-426"/>
        <w:rPr>
          <w:rFonts w:eastAsia="Times New Roman" w:cstheme="minorHAnsi"/>
          <w:sz w:val="24"/>
          <w:szCs w:val="24"/>
        </w:rPr>
      </w:pPr>
      <w:r>
        <w:rPr>
          <w:rFonts w:eastAsia="Times New Roman" w:cstheme="minorHAnsi"/>
          <w:sz w:val="24"/>
          <w:szCs w:val="24"/>
        </w:rPr>
        <w:t>Relevés de plan, de coupe et de façades</w:t>
      </w:r>
      <w:r w:rsidR="001B0DF4" w:rsidRPr="001B0DF4">
        <w:rPr>
          <w:rFonts w:eastAsia="Times New Roman" w:cstheme="minorHAnsi"/>
          <w:sz w:val="24"/>
          <w:szCs w:val="24"/>
        </w:rPr>
        <w:t xml:space="preserve"> pour l</w:t>
      </w:r>
      <w:r>
        <w:rPr>
          <w:rFonts w:eastAsia="Times New Roman" w:cstheme="minorHAnsi"/>
          <w:sz w:val="24"/>
          <w:szCs w:val="24"/>
        </w:rPr>
        <w:t xml:space="preserve">e bâtiment de la </w:t>
      </w:r>
      <w:r w:rsidR="001B0DF4" w:rsidRPr="001B0DF4">
        <w:rPr>
          <w:rFonts w:eastAsia="Times New Roman" w:cstheme="minorHAnsi"/>
          <w:sz w:val="24"/>
          <w:szCs w:val="24"/>
        </w:rPr>
        <w:t>mairie</w:t>
      </w:r>
    </w:p>
    <w:p w14:paraId="4F98678E" w14:textId="6F1550E9" w:rsidR="001B0DF4" w:rsidRPr="001B0DF4" w:rsidRDefault="001B0DF4" w:rsidP="001B0DF4">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sidR="00326190">
        <w:rPr>
          <w:rFonts w:eastAsia="Times New Roman" w:cstheme="minorHAnsi"/>
          <w:sz w:val="24"/>
          <w:szCs w:val="24"/>
        </w:rPr>
        <w:t>Cabinet UN POINT SIX (Schaller-Roth-Simler)</w:t>
      </w:r>
    </w:p>
    <w:p w14:paraId="24C99C89" w14:textId="74CAB3EB" w:rsidR="001B0DF4" w:rsidRPr="001B0DF4" w:rsidRDefault="001B0DF4" w:rsidP="001B0DF4">
      <w:pPr>
        <w:tabs>
          <w:tab w:val="left" w:pos="1134"/>
        </w:tabs>
        <w:spacing w:after="0"/>
        <w:ind w:right="-426"/>
        <w:rPr>
          <w:rFonts w:eastAsia="Times New Roman" w:cstheme="minorHAnsi"/>
          <w:sz w:val="24"/>
          <w:szCs w:val="24"/>
        </w:rPr>
      </w:pPr>
      <w:r w:rsidRPr="001B0DF4">
        <w:rPr>
          <w:rFonts w:eastAsia="Times New Roman" w:cstheme="minorHAnsi"/>
          <w:sz w:val="24"/>
          <w:szCs w:val="24"/>
        </w:rPr>
        <w:tab/>
      </w:r>
      <w:r w:rsidR="00326190">
        <w:rPr>
          <w:rFonts w:eastAsia="Times New Roman" w:cstheme="minorHAnsi"/>
          <w:sz w:val="24"/>
          <w:szCs w:val="24"/>
        </w:rPr>
        <w:t>PAEI du Giessen</w:t>
      </w:r>
    </w:p>
    <w:p w14:paraId="65870776" w14:textId="12CDEFD7" w:rsidR="001B0DF4" w:rsidRPr="001B0DF4" w:rsidRDefault="001B0DF4" w:rsidP="001B0DF4">
      <w:pPr>
        <w:tabs>
          <w:tab w:val="left" w:pos="1134"/>
        </w:tabs>
        <w:spacing w:after="0"/>
        <w:ind w:right="-426"/>
        <w:rPr>
          <w:rFonts w:eastAsia="Times New Roman" w:cstheme="minorHAnsi"/>
          <w:sz w:val="24"/>
          <w:szCs w:val="24"/>
        </w:rPr>
      </w:pPr>
      <w:r w:rsidRPr="001B0DF4">
        <w:rPr>
          <w:rFonts w:eastAsia="Times New Roman" w:cstheme="minorHAnsi"/>
          <w:sz w:val="24"/>
          <w:szCs w:val="24"/>
        </w:rPr>
        <w:tab/>
        <w:t>67</w:t>
      </w:r>
      <w:r w:rsidR="00326190">
        <w:rPr>
          <w:rFonts w:eastAsia="Times New Roman" w:cstheme="minorHAnsi"/>
          <w:sz w:val="24"/>
          <w:szCs w:val="24"/>
        </w:rPr>
        <w:t>6</w:t>
      </w:r>
      <w:r w:rsidRPr="001B0DF4">
        <w:rPr>
          <w:rFonts w:eastAsia="Times New Roman" w:cstheme="minorHAnsi"/>
          <w:sz w:val="24"/>
          <w:szCs w:val="24"/>
        </w:rPr>
        <w:t>00 S</w:t>
      </w:r>
      <w:r w:rsidR="00326190">
        <w:rPr>
          <w:rFonts w:eastAsia="Times New Roman" w:cstheme="minorHAnsi"/>
          <w:sz w:val="24"/>
          <w:szCs w:val="24"/>
        </w:rPr>
        <w:t>ELESTAT</w:t>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Pr="001B0DF4">
        <w:rPr>
          <w:rFonts w:eastAsia="Times New Roman" w:cstheme="minorHAnsi"/>
          <w:sz w:val="24"/>
          <w:szCs w:val="24"/>
        </w:rPr>
        <w:tab/>
      </w:r>
      <w:r w:rsidR="00326190">
        <w:rPr>
          <w:rFonts w:eastAsia="Times New Roman" w:cstheme="minorHAnsi"/>
          <w:sz w:val="24"/>
          <w:szCs w:val="24"/>
        </w:rPr>
        <w:t>1 6</w:t>
      </w:r>
      <w:r w:rsidRPr="001B0DF4">
        <w:rPr>
          <w:rFonts w:eastAsia="Times New Roman" w:cstheme="minorHAnsi"/>
          <w:sz w:val="24"/>
          <w:szCs w:val="24"/>
        </w:rPr>
        <w:t>3</w:t>
      </w:r>
      <w:r w:rsidR="00326190">
        <w:rPr>
          <w:rFonts w:eastAsia="Times New Roman" w:cstheme="minorHAnsi"/>
          <w:sz w:val="24"/>
          <w:szCs w:val="24"/>
        </w:rPr>
        <w:t>0</w:t>
      </w:r>
      <w:r w:rsidRPr="001B0DF4">
        <w:rPr>
          <w:rFonts w:eastAsia="Times New Roman" w:cstheme="minorHAnsi"/>
          <w:sz w:val="24"/>
          <w:szCs w:val="24"/>
        </w:rPr>
        <w:t>,00 € HT</w:t>
      </w:r>
    </w:p>
    <w:p w14:paraId="083635F4" w14:textId="77777777" w:rsidR="001B0DF4" w:rsidRPr="001B0DF4" w:rsidRDefault="001B0DF4" w:rsidP="001B0DF4">
      <w:pPr>
        <w:tabs>
          <w:tab w:val="left" w:pos="1134"/>
        </w:tabs>
        <w:spacing w:after="0"/>
        <w:ind w:right="-426"/>
        <w:rPr>
          <w:rFonts w:eastAsia="Times New Roman" w:cstheme="minorHAnsi"/>
          <w:sz w:val="24"/>
          <w:szCs w:val="24"/>
        </w:rPr>
      </w:pPr>
      <w:r w:rsidRPr="001B0DF4">
        <w:rPr>
          <w:rFonts w:cstheme="minorHAnsi"/>
          <w:noProof/>
        </w:rPr>
        <mc:AlternateContent>
          <mc:Choice Requires="wps">
            <w:drawing>
              <wp:anchor distT="0" distB="0" distL="114300" distR="114300" simplePos="0" relativeHeight="251660288" behindDoc="0" locked="0" layoutInCell="1" allowOverlap="1" wp14:anchorId="34A8B019" wp14:editId="46788FD0">
                <wp:simplePos x="0" y="0"/>
                <wp:positionH relativeFrom="column">
                  <wp:posOffset>43180</wp:posOffset>
                </wp:positionH>
                <wp:positionV relativeFrom="paragraph">
                  <wp:posOffset>138430</wp:posOffset>
                </wp:positionV>
                <wp:extent cx="5953125" cy="19050"/>
                <wp:effectExtent l="0" t="0" r="28575" b="19050"/>
                <wp:wrapNone/>
                <wp:docPr id="2" name="Connecteur droit 2"/>
                <wp:cNvGraphicFramePr/>
                <a:graphic xmlns:a="http://schemas.openxmlformats.org/drawingml/2006/main">
                  <a:graphicData uri="http://schemas.microsoft.com/office/word/2010/wordprocessingShape">
                    <wps:wsp>
                      <wps:cNvCnPr/>
                      <wps:spPr>
                        <a:xfrm flipV="1">
                          <a:off x="0" y="0"/>
                          <a:ext cx="5953125" cy="190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5C9D78" id="Connecteur droit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0.9pt" to="472.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" strokecolor="windowText" strokeweight=".5pt">
                <v:stroke joinstyle="miter"/>
              </v:line>
            </w:pict>
          </mc:Fallback>
        </mc:AlternateContent>
      </w:r>
    </w:p>
    <w:p w14:paraId="22C07D53" w14:textId="77777777" w:rsidR="001B0DF4" w:rsidRPr="001B0DF4" w:rsidRDefault="001B0DF4" w:rsidP="001B0DF4">
      <w:pPr>
        <w:spacing w:after="0" w:line="256" w:lineRule="auto"/>
        <w:jc w:val="both"/>
        <w:rPr>
          <w:rFonts w:cstheme="minorHAnsi"/>
          <w:sz w:val="24"/>
          <w:szCs w:val="24"/>
        </w:rPr>
      </w:pPr>
    </w:p>
    <w:p w14:paraId="6170599D" w14:textId="77777777" w:rsidR="001600F1" w:rsidRDefault="001600F1" w:rsidP="003514D6">
      <w:pPr>
        <w:spacing w:after="0" w:line="254" w:lineRule="auto"/>
        <w:jc w:val="both"/>
        <w:rPr>
          <w:rFonts w:cstheme="minorHAnsi"/>
          <w:sz w:val="24"/>
          <w:szCs w:val="24"/>
        </w:rPr>
      </w:pPr>
    </w:p>
    <w:p w14:paraId="00818343" w14:textId="7EDA08AD" w:rsidR="003514D6" w:rsidRDefault="003514D6" w:rsidP="003514D6">
      <w:pPr>
        <w:tabs>
          <w:tab w:val="left" w:pos="1134"/>
        </w:tabs>
        <w:spacing w:after="0" w:line="240" w:lineRule="auto"/>
        <w:ind w:right="-286"/>
        <w:jc w:val="both"/>
        <w:rPr>
          <w:rFonts w:eastAsia="Times New Roman" w:cstheme="minorHAnsi"/>
          <w:b/>
          <w:bCs/>
          <w:sz w:val="24"/>
          <w:szCs w:val="24"/>
        </w:rPr>
      </w:pPr>
      <w:r>
        <w:rPr>
          <w:rFonts w:eastAsia="Times New Roman" w:cstheme="minorHAnsi"/>
          <w:b/>
          <w:sz w:val="24"/>
          <w:szCs w:val="24"/>
          <w:lang w:eastAsia="en-US"/>
        </w:rPr>
        <w:t>D-2023-</w:t>
      </w:r>
      <w:r w:rsidR="001600F1">
        <w:rPr>
          <w:rFonts w:eastAsia="Times New Roman" w:cstheme="minorHAnsi"/>
          <w:b/>
          <w:sz w:val="24"/>
          <w:szCs w:val="24"/>
          <w:lang w:eastAsia="en-US"/>
        </w:rPr>
        <w:t>46</w:t>
      </w:r>
      <w:r>
        <w:rPr>
          <w:rFonts w:eastAsia="Times New Roman" w:cstheme="minorHAnsi"/>
          <w:b/>
          <w:sz w:val="24"/>
          <w:szCs w:val="24"/>
          <w:lang w:eastAsia="en-US"/>
        </w:rPr>
        <w:tab/>
      </w:r>
      <w:r>
        <w:rPr>
          <w:rFonts w:eastAsia="Times New Roman" w:cstheme="minorHAnsi"/>
          <w:b/>
          <w:sz w:val="24"/>
          <w:szCs w:val="24"/>
          <w:lang w:eastAsia="en-US"/>
        </w:rPr>
        <w:tab/>
      </w:r>
      <w:r>
        <w:rPr>
          <w:rFonts w:eastAsia="Times New Roman" w:cstheme="minorHAnsi"/>
          <w:b/>
          <w:bCs/>
          <w:sz w:val="24"/>
          <w:szCs w:val="24"/>
          <w:u w:val="single"/>
        </w:rPr>
        <w:t>DIVERS ET COMMUNIQUES</w:t>
      </w:r>
    </w:p>
    <w:p w14:paraId="0395642E" w14:textId="77777777" w:rsidR="003514D6" w:rsidRDefault="003514D6" w:rsidP="003514D6">
      <w:pPr>
        <w:tabs>
          <w:tab w:val="left" w:pos="1134"/>
        </w:tabs>
        <w:spacing w:after="0" w:line="240" w:lineRule="auto"/>
        <w:ind w:right="-286"/>
        <w:jc w:val="both"/>
        <w:rPr>
          <w:rFonts w:eastAsia="Times New Roman" w:cstheme="minorHAnsi"/>
          <w:b/>
          <w:bCs/>
          <w:sz w:val="24"/>
          <w:szCs w:val="24"/>
        </w:rPr>
      </w:pPr>
    </w:p>
    <w:p w14:paraId="1530ED17" w14:textId="77777777" w:rsidR="003514D6" w:rsidRDefault="003514D6" w:rsidP="003514D6">
      <w:pPr>
        <w:tabs>
          <w:tab w:val="left" w:pos="1134"/>
        </w:tabs>
        <w:spacing w:after="0" w:line="240" w:lineRule="auto"/>
        <w:ind w:right="-286"/>
        <w:jc w:val="both"/>
        <w:rPr>
          <w:rFonts w:eastAsia="Times New Roman" w:cstheme="minorHAnsi"/>
          <w:b/>
          <w:bCs/>
          <w:sz w:val="24"/>
          <w:szCs w:val="24"/>
          <w:u w:val="single"/>
        </w:rPr>
      </w:pPr>
      <w:r>
        <w:rPr>
          <w:rFonts w:eastAsia="Times New Roman" w:cstheme="minorHAnsi"/>
          <w:b/>
          <w:bCs/>
          <w:sz w:val="24"/>
          <w:szCs w:val="24"/>
        </w:rPr>
        <w:tab/>
      </w:r>
      <w:r>
        <w:rPr>
          <w:rFonts w:eastAsia="Times New Roman" w:cstheme="minorHAnsi"/>
          <w:b/>
          <w:bCs/>
          <w:sz w:val="24"/>
          <w:szCs w:val="24"/>
          <w:u w:val="single"/>
        </w:rPr>
        <w:t>URBANISME</w:t>
      </w:r>
    </w:p>
    <w:p w14:paraId="1104490F" w14:textId="77777777" w:rsidR="003514D6" w:rsidRDefault="003514D6" w:rsidP="003514D6">
      <w:pPr>
        <w:tabs>
          <w:tab w:val="left" w:pos="1134"/>
        </w:tabs>
        <w:spacing w:after="0" w:line="240" w:lineRule="auto"/>
        <w:ind w:right="-286"/>
        <w:jc w:val="both"/>
        <w:rPr>
          <w:rFonts w:eastAsia="Times New Roman" w:cstheme="minorHAnsi"/>
          <w:b/>
          <w:bCs/>
          <w:sz w:val="24"/>
          <w:szCs w:val="24"/>
          <w:u w:val="single"/>
        </w:rPr>
      </w:pPr>
    </w:p>
    <w:p w14:paraId="6C737368" w14:textId="77777777" w:rsidR="003514D6" w:rsidRDefault="003514D6" w:rsidP="003514D6">
      <w:p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Pour 2023, depuis la dernière séance du Conseil Municipal, il a été enregistré en Mairie les dépôts de documents d'urbanisme suivants :</w:t>
      </w:r>
    </w:p>
    <w:p w14:paraId="24535E07" w14:textId="61F81F8E" w:rsidR="00C26E15" w:rsidRPr="00C26E15" w:rsidRDefault="00C26E15" w:rsidP="008F46B8">
      <w:pPr>
        <w:numPr>
          <w:ilvl w:val="0"/>
          <w:numId w:val="1"/>
        </w:numPr>
        <w:shd w:val="clear" w:color="auto" w:fill="FFFFFF"/>
        <w:autoSpaceDE w:val="0"/>
        <w:autoSpaceDN w:val="0"/>
        <w:adjustRightInd w:val="0"/>
        <w:spacing w:after="0" w:line="240" w:lineRule="auto"/>
        <w:rPr>
          <w:rFonts w:eastAsia="Times New Roman" w:cstheme="minorHAnsi"/>
          <w:sz w:val="24"/>
          <w:szCs w:val="24"/>
        </w:rPr>
      </w:pPr>
      <w:r w:rsidRPr="00C26E15">
        <w:rPr>
          <w:rFonts w:eastAsia="Times New Roman" w:cstheme="minorHAnsi"/>
          <w:color w:val="000000"/>
          <w:sz w:val="24"/>
          <w:szCs w:val="24"/>
        </w:rPr>
        <w:t>3</w:t>
      </w:r>
      <w:r w:rsidR="003514D6" w:rsidRPr="00C26E15">
        <w:rPr>
          <w:rFonts w:eastAsia="Times New Roman" w:cstheme="minorHAnsi"/>
          <w:color w:val="000000"/>
          <w:sz w:val="24"/>
          <w:szCs w:val="24"/>
        </w:rPr>
        <w:t xml:space="preserve"> Demande</w:t>
      </w:r>
      <w:r w:rsidR="00AE459F" w:rsidRPr="00C26E15">
        <w:rPr>
          <w:rFonts w:eastAsia="Times New Roman" w:cstheme="minorHAnsi"/>
          <w:color w:val="000000"/>
          <w:sz w:val="24"/>
          <w:szCs w:val="24"/>
        </w:rPr>
        <w:t>s</w:t>
      </w:r>
      <w:r w:rsidR="003514D6" w:rsidRPr="00C26E15">
        <w:rPr>
          <w:rFonts w:eastAsia="Times New Roman" w:cstheme="minorHAnsi"/>
          <w:color w:val="000000"/>
          <w:sz w:val="24"/>
          <w:szCs w:val="24"/>
        </w:rPr>
        <w:t xml:space="preserve"> de Permis de Construire </w:t>
      </w:r>
      <w:r w:rsidR="00AE459F" w:rsidRPr="00C26E15">
        <w:rPr>
          <w:rFonts w:eastAsia="Times New Roman" w:cstheme="minorHAnsi"/>
          <w:color w:val="000000"/>
          <w:sz w:val="24"/>
          <w:szCs w:val="24"/>
        </w:rPr>
        <w:t xml:space="preserve">n° 1 </w:t>
      </w:r>
      <w:r w:rsidRPr="00C26E15">
        <w:rPr>
          <w:rFonts w:eastAsia="Times New Roman" w:cstheme="minorHAnsi"/>
          <w:color w:val="000000"/>
          <w:sz w:val="24"/>
          <w:szCs w:val="24"/>
        </w:rPr>
        <w:t>à 3</w:t>
      </w:r>
      <w:r>
        <w:rPr>
          <w:rFonts w:eastAsia="Times New Roman" w:cstheme="minorHAnsi"/>
          <w:color w:val="000000"/>
          <w:sz w:val="24"/>
          <w:szCs w:val="24"/>
        </w:rPr>
        <w:t xml:space="preserve"> + 1 modification de PC</w:t>
      </w:r>
    </w:p>
    <w:p w14:paraId="62C8430F" w14:textId="5197510A" w:rsidR="003514D6" w:rsidRPr="00C26E15" w:rsidRDefault="00F243C7" w:rsidP="008F46B8">
      <w:pPr>
        <w:numPr>
          <w:ilvl w:val="0"/>
          <w:numId w:val="1"/>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6</w:t>
      </w:r>
      <w:r w:rsidR="003514D6" w:rsidRPr="00C26E15">
        <w:rPr>
          <w:rFonts w:eastAsia="Times New Roman" w:cstheme="minorHAnsi"/>
          <w:color w:val="000000"/>
          <w:sz w:val="24"/>
          <w:szCs w:val="24"/>
        </w:rPr>
        <w:t xml:space="preserve"> Demandes de Déclaration Préalable de travaux n°</w:t>
      </w:r>
      <w:r w:rsidR="00AE459F" w:rsidRPr="00C26E15">
        <w:rPr>
          <w:rFonts w:eastAsia="Times New Roman" w:cstheme="minorHAnsi"/>
          <w:color w:val="000000"/>
          <w:sz w:val="24"/>
          <w:szCs w:val="24"/>
        </w:rPr>
        <w:t>17 à 2</w:t>
      </w:r>
      <w:r>
        <w:rPr>
          <w:rFonts w:eastAsia="Times New Roman" w:cstheme="minorHAnsi"/>
          <w:color w:val="000000"/>
          <w:sz w:val="24"/>
          <w:szCs w:val="24"/>
        </w:rPr>
        <w:t>2</w:t>
      </w:r>
    </w:p>
    <w:p w14:paraId="37C192FB" w14:textId="3F57072B" w:rsidR="003514D6" w:rsidRDefault="001379FB" w:rsidP="003514D6">
      <w:pPr>
        <w:numPr>
          <w:ilvl w:val="0"/>
          <w:numId w:val="1"/>
        </w:numPr>
        <w:shd w:val="clear" w:color="auto" w:fill="FFFFFF"/>
        <w:autoSpaceDE w:val="0"/>
        <w:autoSpaceDN w:val="0"/>
        <w:adjustRightInd w:val="0"/>
        <w:spacing w:after="0" w:line="240" w:lineRule="auto"/>
        <w:rPr>
          <w:rFonts w:eastAsia="Times New Roman" w:cstheme="minorHAnsi"/>
          <w:color w:val="000000"/>
          <w:sz w:val="24"/>
          <w:szCs w:val="24"/>
        </w:rPr>
      </w:pPr>
      <w:r>
        <w:rPr>
          <w:rFonts w:eastAsia="Times New Roman" w:cstheme="minorHAnsi"/>
          <w:color w:val="000000"/>
          <w:sz w:val="24"/>
          <w:szCs w:val="24"/>
        </w:rPr>
        <w:t>5</w:t>
      </w:r>
      <w:r w:rsidR="003514D6">
        <w:rPr>
          <w:rFonts w:eastAsia="Times New Roman" w:cstheme="minorHAnsi"/>
          <w:color w:val="000000"/>
          <w:sz w:val="24"/>
          <w:szCs w:val="24"/>
        </w:rPr>
        <w:t xml:space="preserve"> Demandes de Certificat d'Urbanisme n°</w:t>
      </w:r>
      <w:r w:rsidR="00AE459F">
        <w:rPr>
          <w:rFonts w:eastAsia="Times New Roman" w:cstheme="minorHAnsi"/>
          <w:color w:val="000000"/>
          <w:sz w:val="24"/>
          <w:szCs w:val="24"/>
        </w:rPr>
        <w:t>8 à 1</w:t>
      </w:r>
      <w:r>
        <w:rPr>
          <w:rFonts w:eastAsia="Times New Roman" w:cstheme="minorHAnsi"/>
          <w:color w:val="000000"/>
          <w:sz w:val="24"/>
          <w:szCs w:val="24"/>
        </w:rPr>
        <w:t>2</w:t>
      </w:r>
    </w:p>
    <w:p w14:paraId="18307CAE" w14:textId="270BB370" w:rsidR="003514D6" w:rsidRDefault="00AE459F" w:rsidP="003514D6">
      <w:pPr>
        <w:numPr>
          <w:ilvl w:val="0"/>
          <w:numId w:val="1"/>
        </w:numPr>
        <w:shd w:val="clear" w:color="auto" w:fill="FFFFFF"/>
        <w:autoSpaceDE w:val="0"/>
        <w:autoSpaceDN w:val="0"/>
        <w:adjustRightInd w:val="0"/>
        <w:spacing w:after="0" w:line="240" w:lineRule="auto"/>
        <w:rPr>
          <w:rFonts w:eastAsia="Times New Roman" w:cstheme="minorHAnsi"/>
          <w:sz w:val="24"/>
          <w:szCs w:val="24"/>
        </w:rPr>
      </w:pPr>
      <w:r>
        <w:rPr>
          <w:rFonts w:eastAsia="Times New Roman" w:cstheme="minorHAnsi"/>
          <w:color w:val="000000"/>
          <w:sz w:val="24"/>
          <w:szCs w:val="24"/>
        </w:rPr>
        <w:t>1</w:t>
      </w:r>
      <w:r w:rsidR="003514D6">
        <w:rPr>
          <w:rFonts w:eastAsia="Times New Roman" w:cstheme="minorHAnsi"/>
          <w:color w:val="000000"/>
          <w:sz w:val="24"/>
          <w:szCs w:val="24"/>
        </w:rPr>
        <w:t xml:space="preserve"> Permis de démolir </w:t>
      </w:r>
    </w:p>
    <w:p w14:paraId="172BDC5B" w14:textId="06EFA9D4" w:rsidR="003514D6" w:rsidRDefault="00AE459F" w:rsidP="003514D6">
      <w:pPr>
        <w:numPr>
          <w:ilvl w:val="0"/>
          <w:numId w:val="1"/>
        </w:numPr>
        <w:shd w:val="clear" w:color="auto" w:fill="FFFFFF"/>
        <w:autoSpaceDE w:val="0"/>
        <w:autoSpaceDN w:val="0"/>
        <w:adjustRightInd w:val="0"/>
        <w:spacing w:after="0" w:line="240" w:lineRule="auto"/>
        <w:jc w:val="both"/>
        <w:rPr>
          <w:rFonts w:eastAsia="Times New Roman" w:cstheme="minorHAnsi"/>
          <w:sz w:val="24"/>
          <w:szCs w:val="24"/>
        </w:rPr>
      </w:pPr>
      <w:r>
        <w:rPr>
          <w:rFonts w:eastAsia="Times New Roman" w:cstheme="minorHAnsi"/>
          <w:color w:val="000000"/>
          <w:sz w:val="24"/>
          <w:szCs w:val="24"/>
        </w:rPr>
        <w:t>0</w:t>
      </w:r>
      <w:r w:rsidR="003514D6">
        <w:rPr>
          <w:rFonts w:eastAsia="Times New Roman" w:cstheme="minorHAnsi"/>
          <w:color w:val="000000"/>
          <w:sz w:val="24"/>
          <w:szCs w:val="24"/>
        </w:rPr>
        <w:t xml:space="preserve"> Permis d’aménager </w:t>
      </w:r>
    </w:p>
    <w:p w14:paraId="08B14AEE" w14:textId="77777777" w:rsidR="003514D6" w:rsidRDefault="003514D6" w:rsidP="003514D6">
      <w:pPr>
        <w:tabs>
          <w:tab w:val="left" w:pos="1134"/>
        </w:tabs>
        <w:spacing w:after="0" w:line="240" w:lineRule="auto"/>
        <w:ind w:right="-286"/>
        <w:jc w:val="both"/>
        <w:rPr>
          <w:rFonts w:cstheme="minorHAnsi"/>
          <w:sz w:val="24"/>
          <w:szCs w:val="24"/>
        </w:rPr>
      </w:pPr>
    </w:p>
    <w:p w14:paraId="149444F6" w14:textId="77777777" w:rsidR="003514D6" w:rsidRDefault="003514D6" w:rsidP="003514D6">
      <w:pPr>
        <w:tabs>
          <w:tab w:val="left" w:pos="1134"/>
        </w:tabs>
        <w:spacing w:after="0" w:line="240" w:lineRule="auto"/>
        <w:ind w:right="-286"/>
        <w:jc w:val="both"/>
        <w:rPr>
          <w:rFonts w:cstheme="minorHAnsi"/>
          <w:sz w:val="24"/>
          <w:szCs w:val="24"/>
        </w:rPr>
      </w:pPr>
    </w:p>
    <w:p w14:paraId="17264333" w14:textId="77777777" w:rsidR="003514D6" w:rsidRDefault="003514D6" w:rsidP="003514D6">
      <w:pPr>
        <w:tabs>
          <w:tab w:val="left" w:pos="1134"/>
        </w:tabs>
        <w:spacing w:after="0" w:line="240" w:lineRule="auto"/>
        <w:ind w:right="-286"/>
        <w:jc w:val="both"/>
        <w:rPr>
          <w:rFonts w:eastAsia="Times New Roman" w:cstheme="minorHAnsi"/>
          <w:b/>
          <w:bCs/>
          <w:sz w:val="24"/>
          <w:szCs w:val="24"/>
          <w:u w:val="single"/>
        </w:rPr>
      </w:pPr>
      <w:r>
        <w:rPr>
          <w:rFonts w:cstheme="minorHAnsi"/>
          <w:b/>
          <w:bCs/>
          <w:sz w:val="24"/>
          <w:szCs w:val="24"/>
        </w:rPr>
        <w:tab/>
      </w:r>
      <w:r>
        <w:rPr>
          <w:rFonts w:eastAsia="Times New Roman" w:cstheme="minorHAnsi"/>
          <w:b/>
          <w:bCs/>
          <w:sz w:val="24"/>
          <w:szCs w:val="24"/>
          <w:u w:val="single"/>
        </w:rPr>
        <w:t>INFORMATIONS ET INTERVENTIONS</w:t>
      </w:r>
    </w:p>
    <w:p w14:paraId="4F129FAF" w14:textId="77777777" w:rsidR="003514D6" w:rsidRDefault="003514D6" w:rsidP="003514D6">
      <w:pPr>
        <w:spacing w:after="0" w:line="240" w:lineRule="auto"/>
        <w:ind w:left="142" w:right="-284" w:hanging="142"/>
        <w:jc w:val="both"/>
        <w:rPr>
          <w:rFonts w:eastAsia="Times New Roman" w:cstheme="minorHAnsi"/>
          <w:sz w:val="24"/>
          <w:szCs w:val="24"/>
          <w:lang w:eastAsia="en-US"/>
        </w:rPr>
      </w:pPr>
    </w:p>
    <w:p w14:paraId="20CD5859" w14:textId="00C30BB4" w:rsidR="00326190" w:rsidRDefault="00326190" w:rsidP="00326190">
      <w:pPr>
        <w:tabs>
          <w:tab w:val="left" w:pos="1134"/>
        </w:tabs>
        <w:spacing w:after="0" w:line="240" w:lineRule="auto"/>
        <w:ind w:right="-286"/>
        <w:jc w:val="both"/>
        <w:rPr>
          <w:rFonts w:eastAsia="Times New Roman" w:cstheme="minorHAnsi"/>
          <w:bCs/>
          <w:sz w:val="24"/>
          <w:szCs w:val="24"/>
        </w:rPr>
      </w:pPr>
      <w:r w:rsidRPr="00703B40">
        <w:rPr>
          <w:rFonts w:eastAsia="Times New Roman" w:cstheme="minorHAnsi"/>
          <w:bCs/>
          <w:sz w:val="24"/>
          <w:szCs w:val="24"/>
          <w:u w:val="single"/>
        </w:rPr>
        <w:t>Virginie MUHR, Maire</w:t>
      </w:r>
      <w:r w:rsidRPr="00703B40">
        <w:rPr>
          <w:rFonts w:eastAsia="Times New Roman" w:cstheme="minorHAnsi"/>
          <w:bCs/>
          <w:sz w:val="24"/>
          <w:szCs w:val="24"/>
        </w:rPr>
        <w:t>, informe les membres du Conseil Municipal que :</w:t>
      </w:r>
    </w:p>
    <w:p w14:paraId="55A4A2CD" w14:textId="1E4CA081" w:rsidR="00326190" w:rsidRDefault="00326190" w:rsidP="00326190">
      <w:pPr>
        <w:tabs>
          <w:tab w:val="left" w:pos="1134"/>
        </w:tabs>
        <w:spacing w:after="0" w:line="240" w:lineRule="auto"/>
        <w:ind w:right="-286"/>
        <w:jc w:val="both"/>
        <w:rPr>
          <w:rFonts w:eastAsia="Times New Roman" w:cstheme="minorHAnsi"/>
          <w:bCs/>
          <w:sz w:val="24"/>
          <w:szCs w:val="24"/>
        </w:rPr>
      </w:pPr>
    </w:p>
    <w:p w14:paraId="29D98246" w14:textId="7BB08E48" w:rsidR="009D2496" w:rsidRPr="003238C1" w:rsidRDefault="003238C1" w:rsidP="003238C1">
      <w:pPr>
        <w:pStyle w:val="Paragraphedeliste"/>
        <w:numPr>
          <w:ilvl w:val="0"/>
          <w:numId w:val="1"/>
        </w:numPr>
        <w:tabs>
          <w:tab w:val="left" w:pos="1134"/>
        </w:tabs>
        <w:ind w:left="300" w:hanging="357"/>
        <w:jc w:val="both"/>
        <w:rPr>
          <w:rFonts w:asciiTheme="minorHAnsi" w:eastAsia="Times New Roman" w:hAnsiTheme="minorHAnsi" w:cstheme="minorHAnsi"/>
          <w:bCs/>
          <w:sz w:val="24"/>
          <w:szCs w:val="24"/>
        </w:rPr>
      </w:pPr>
      <w:r w:rsidRPr="003238C1">
        <w:rPr>
          <w:rFonts w:asciiTheme="minorHAnsi" w:eastAsia="Times New Roman" w:hAnsiTheme="minorHAnsi" w:cstheme="minorHAnsi"/>
          <w:bCs/>
          <w:sz w:val="24"/>
          <w:szCs w:val="24"/>
        </w:rPr>
        <w:t xml:space="preserve"> La Commission Communale des Impôts Directes </w:t>
      </w:r>
      <w:r>
        <w:rPr>
          <w:rFonts w:asciiTheme="minorHAnsi" w:eastAsia="Times New Roman" w:hAnsiTheme="minorHAnsi" w:cstheme="minorHAnsi"/>
          <w:bCs/>
          <w:sz w:val="24"/>
          <w:szCs w:val="24"/>
        </w:rPr>
        <w:t xml:space="preserve">(CCID) </w:t>
      </w:r>
      <w:r w:rsidRPr="003238C1">
        <w:rPr>
          <w:rFonts w:asciiTheme="minorHAnsi" w:eastAsia="Times New Roman" w:hAnsiTheme="minorHAnsi" w:cstheme="minorHAnsi"/>
          <w:bCs/>
          <w:sz w:val="24"/>
          <w:szCs w:val="24"/>
        </w:rPr>
        <w:t>se réunira le 22 juin 2023</w:t>
      </w:r>
      <w:r>
        <w:rPr>
          <w:rFonts w:asciiTheme="minorHAnsi" w:eastAsia="Times New Roman" w:hAnsiTheme="minorHAnsi" w:cstheme="minorHAnsi"/>
          <w:bCs/>
          <w:sz w:val="24"/>
          <w:szCs w:val="24"/>
        </w:rPr>
        <w:t>.</w:t>
      </w:r>
    </w:p>
    <w:p w14:paraId="71A3B3B6" w14:textId="77777777" w:rsidR="003238C1" w:rsidRPr="003238C1" w:rsidRDefault="003238C1" w:rsidP="00942BEE">
      <w:pPr>
        <w:pStyle w:val="Paragraphedeliste"/>
        <w:tabs>
          <w:tab w:val="left" w:pos="1134"/>
        </w:tabs>
        <w:ind w:left="786" w:right="-286"/>
        <w:jc w:val="both"/>
        <w:rPr>
          <w:rFonts w:eastAsia="Times New Roman" w:cstheme="minorHAnsi"/>
          <w:bCs/>
          <w:sz w:val="24"/>
          <w:szCs w:val="24"/>
        </w:rPr>
      </w:pPr>
    </w:p>
    <w:p w14:paraId="6B1C83DE" w14:textId="6DDFD212" w:rsidR="00326190" w:rsidRPr="00326190" w:rsidRDefault="00326190" w:rsidP="00942BEE">
      <w:pPr>
        <w:pStyle w:val="Paragraphedeliste"/>
        <w:numPr>
          <w:ilvl w:val="0"/>
          <w:numId w:val="1"/>
        </w:numPr>
        <w:tabs>
          <w:tab w:val="left" w:pos="1134"/>
        </w:tabs>
        <w:ind w:left="300" w:hanging="357"/>
        <w:jc w:val="both"/>
        <w:rPr>
          <w:rFonts w:asciiTheme="minorHAnsi" w:eastAsia="Times New Roman" w:hAnsiTheme="minorHAnsi" w:cstheme="minorHAnsi"/>
          <w:bCs/>
          <w:sz w:val="24"/>
          <w:szCs w:val="24"/>
        </w:rPr>
      </w:pPr>
      <w:r w:rsidRPr="00326190">
        <w:rPr>
          <w:rFonts w:asciiTheme="minorHAnsi" w:eastAsia="Times New Roman" w:hAnsiTheme="minorHAnsi" w:cstheme="minorHAnsi"/>
          <w:bCs/>
          <w:sz w:val="24"/>
          <w:szCs w:val="24"/>
        </w:rPr>
        <w:t xml:space="preserve">La cérémonie du 14 juillet se déroulera dans les mêmes conditions que celles </w:t>
      </w:r>
      <w:r w:rsidR="009D2496">
        <w:rPr>
          <w:rFonts w:asciiTheme="minorHAnsi" w:eastAsia="Times New Roman" w:hAnsiTheme="minorHAnsi" w:cstheme="minorHAnsi"/>
          <w:bCs/>
          <w:sz w:val="24"/>
          <w:szCs w:val="24"/>
        </w:rPr>
        <w:t>de l’année passée</w:t>
      </w:r>
      <w:r w:rsidRPr="00326190">
        <w:rPr>
          <w:rFonts w:asciiTheme="minorHAnsi" w:eastAsia="Times New Roman" w:hAnsiTheme="minorHAnsi" w:cstheme="minorHAnsi"/>
          <w:bCs/>
          <w:sz w:val="24"/>
          <w:szCs w:val="24"/>
        </w:rPr>
        <w:t>. Une information</w:t>
      </w:r>
      <w:r w:rsidR="009D2496">
        <w:rPr>
          <w:rFonts w:asciiTheme="minorHAnsi" w:eastAsia="Times New Roman" w:hAnsiTheme="minorHAnsi" w:cstheme="minorHAnsi"/>
          <w:bCs/>
          <w:sz w:val="24"/>
          <w:szCs w:val="24"/>
        </w:rPr>
        <w:t xml:space="preserve"> et invitation</w:t>
      </w:r>
      <w:r w:rsidRPr="00326190">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est</w:t>
      </w:r>
      <w:r w:rsidRPr="00326190">
        <w:rPr>
          <w:rFonts w:asciiTheme="minorHAnsi" w:eastAsia="Times New Roman" w:hAnsiTheme="minorHAnsi" w:cstheme="minorHAnsi"/>
          <w:bCs/>
          <w:sz w:val="24"/>
          <w:szCs w:val="24"/>
        </w:rPr>
        <w:t xml:space="preserve"> faite à la population</w:t>
      </w:r>
      <w:r>
        <w:rPr>
          <w:rFonts w:asciiTheme="minorHAnsi" w:eastAsia="Times New Roman" w:hAnsiTheme="minorHAnsi" w:cstheme="minorHAnsi"/>
          <w:bCs/>
          <w:sz w:val="24"/>
          <w:szCs w:val="24"/>
        </w:rPr>
        <w:t xml:space="preserve"> par le </w:t>
      </w:r>
      <w:proofErr w:type="spellStart"/>
      <w:r>
        <w:rPr>
          <w:rFonts w:asciiTheme="minorHAnsi" w:eastAsia="Times New Roman" w:hAnsiTheme="minorHAnsi" w:cstheme="minorHAnsi"/>
          <w:bCs/>
          <w:sz w:val="24"/>
          <w:szCs w:val="24"/>
        </w:rPr>
        <w:t>Blattli</w:t>
      </w:r>
      <w:proofErr w:type="spellEnd"/>
      <w:r w:rsidR="009D2496">
        <w:rPr>
          <w:rFonts w:asciiTheme="minorHAnsi" w:eastAsia="Times New Roman" w:hAnsiTheme="minorHAnsi" w:cstheme="minorHAnsi"/>
          <w:bCs/>
          <w:sz w:val="24"/>
          <w:szCs w:val="24"/>
        </w:rPr>
        <w:t xml:space="preserve"> et par la presse. </w:t>
      </w:r>
    </w:p>
    <w:p w14:paraId="5E56705E" w14:textId="1E29AB5B" w:rsidR="00326190" w:rsidRPr="00326190" w:rsidRDefault="00326190" w:rsidP="00942BEE">
      <w:pPr>
        <w:tabs>
          <w:tab w:val="left" w:pos="1134"/>
        </w:tabs>
        <w:spacing w:after="0"/>
        <w:ind w:right="-286"/>
        <w:jc w:val="both"/>
        <w:rPr>
          <w:rFonts w:eastAsia="Times New Roman" w:cstheme="minorHAnsi"/>
          <w:bCs/>
          <w:sz w:val="24"/>
          <w:szCs w:val="24"/>
        </w:rPr>
      </w:pPr>
    </w:p>
    <w:p w14:paraId="3F9F900F" w14:textId="43E4C489" w:rsidR="00326190" w:rsidRDefault="00326190" w:rsidP="00942BEE">
      <w:pPr>
        <w:pStyle w:val="Paragraphedeliste"/>
        <w:numPr>
          <w:ilvl w:val="0"/>
          <w:numId w:val="1"/>
        </w:numPr>
        <w:tabs>
          <w:tab w:val="left" w:pos="1134"/>
        </w:tabs>
        <w:ind w:left="300" w:hanging="357"/>
        <w:jc w:val="both"/>
        <w:rPr>
          <w:rFonts w:asciiTheme="minorHAnsi" w:eastAsia="Times New Roman" w:hAnsiTheme="minorHAnsi" w:cstheme="minorHAnsi"/>
          <w:bCs/>
          <w:sz w:val="24"/>
          <w:szCs w:val="24"/>
        </w:rPr>
      </w:pPr>
      <w:r w:rsidRPr="00326190">
        <w:rPr>
          <w:rFonts w:asciiTheme="minorHAnsi" w:eastAsia="Times New Roman" w:hAnsiTheme="minorHAnsi" w:cstheme="minorHAnsi"/>
          <w:bCs/>
          <w:sz w:val="24"/>
          <w:szCs w:val="24"/>
        </w:rPr>
        <w:t>La tournée de</w:t>
      </w:r>
      <w:r>
        <w:rPr>
          <w:rFonts w:asciiTheme="minorHAnsi" w:eastAsia="Times New Roman" w:hAnsiTheme="minorHAnsi" w:cstheme="minorHAnsi"/>
          <w:bCs/>
          <w:sz w:val="24"/>
          <w:szCs w:val="24"/>
        </w:rPr>
        <w:t xml:space="preserve"> la Commission de</w:t>
      </w:r>
      <w:r w:rsidRPr="00326190">
        <w:rPr>
          <w:rFonts w:asciiTheme="minorHAnsi" w:eastAsia="Times New Roman" w:hAnsiTheme="minorHAnsi" w:cstheme="minorHAnsi"/>
          <w:bCs/>
          <w:sz w:val="24"/>
          <w:szCs w:val="24"/>
        </w:rPr>
        <w:t xml:space="preserve">s maisons fleuries </w:t>
      </w:r>
      <w:r>
        <w:rPr>
          <w:rFonts w:asciiTheme="minorHAnsi" w:eastAsia="Times New Roman" w:hAnsiTheme="minorHAnsi" w:cstheme="minorHAnsi"/>
          <w:bCs/>
          <w:sz w:val="24"/>
          <w:szCs w:val="24"/>
        </w:rPr>
        <w:t>à Baldenheim et Rathsamhausen-Le-Haut est fixée au</w:t>
      </w:r>
      <w:r w:rsidRPr="00326190">
        <w:rPr>
          <w:rFonts w:asciiTheme="minorHAnsi" w:eastAsia="Times New Roman" w:hAnsiTheme="minorHAnsi" w:cstheme="minorHAnsi"/>
          <w:bCs/>
          <w:sz w:val="24"/>
          <w:szCs w:val="24"/>
        </w:rPr>
        <w:t xml:space="preserve"> samedi 22 juillet 2023</w:t>
      </w:r>
      <w:r w:rsidR="00B17097">
        <w:rPr>
          <w:rFonts w:asciiTheme="minorHAnsi" w:eastAsia="Times New Roman" w:hAnsiTheme="minorHAnsi" w:cstheme="minorHAnsi"/>
          <w:bCs/>
          <w:sz w:val="24"/>
          <w:szCs w:val="24"/>
        </w:rPr>
        <w:t xml:space="preserve"> à compter de 9h00</w:t>
      </w:r>
      <w:r w:rsidR="00942BEE">
        <w:rPr>
          <w:rFonts w:asciiTheme="minorHAnsi" w:eastAsia="Times New Roman" w:hAnsiTheme="minorHAnsi" w:cstheme="minorHAnsi"/>
          <w:bCs/>
          <w:sz w:val="24"/>
          <w:szCs w:val="24"/>
        </w:rPr>
        <w:t>.</w:t>
      </w:r>
    </w:p>
    <w:p w14:paraId="67836215" w14:textId="77777777" w:rsidR="00326190" w:rsidRPr="00326190" w:rsidRDefault="00326190" w:rsidP="00942BEE">
      <w:pPr>
        <w:tabs>
          <w:tab w:val="left" w:pos="1134"/>
        </w:tabs>
        <w:spacing w:after="0"/>
        <w:ind w:left="-57"/>
        <w:jc w:val="both"/>
        <w:rPr>
          <w:rFonts w:eastAsia="Times New Roman" w:cstheme="minorHAnsi"/>
          <w:bCs/>
          <w:sz w:val="24"/>
          <w:szCs w:val="24"/>
        </w:rPr>
      </w:pPr>
    </w:p>
    <w:p w14:paraId="6F784BF6" w14:textId="39FFE768" w:rsidR="00326190" w:rsidRPr="00521086" w:rsidRDefault="00326190" w:rsidP="00942BEE">
      <w:pPr>
        <w:pStyle w:val="Paragraphedeliste"/>
        <w:numPr>
          <w:ilvl w:val="0"/>
          <w:numId w:val="1"/>
        </w:numPr>
        <w:tabs>
          <w:tab w:val="left" w:pos="1134"/>
        </w:tabs>
        <w:ind w:left="300" w:hanging="357"/>
        <w:jc w:val="both"/>
        <w:rPr>
          <w:rFonts w:asciiTheme="minorHAnsi" w:eastAsia="Times New Roman" w:hAnsiTheme="minorHAnsi" w:cstheme="minorHAnsi"/>
          <w:bCs/>
          <w:sz w:val="24"/>
          <w:szCs w:val="24"/>
        </w:rPr>
      </w:pPr>
      <w:r w:rsidRPr="00521086">
        <w:rPr>
          <w:rFonts w:asciiTheme="minorHAnsi" w:eastAsia="Times New Roman" w:hAnsiTheme="minorHAnsi" w:cstheme="minorHAnsi"/>
          <w:bCs/>
          <w:sz w:val="24"/>
          <w:szCs w:val="24"/>
        </w:rPr>
        <w:t>Jeudi 27 juillet 2023 : Tour d’Alsace</w:t>
      </w:r>
      <w:r w:rsidR="00942BEE" w:rsidRPr="00521086">
        <w:rPr>
          <w:rFonts w:asciiTheme="minorHAnsi" w:eastAsia="Times New Roman" w:hAnsiTheme="minorHAnsi" w:cstheme="minorHAnsi"/>
          <w:bCs/>
          <w:sz w:val="24"/>
          <w:szCs w:val="24"/>
        </w:rPr>
        <w:t> : 6 passages entre 14h et 16h30</w:t>
      </w:r>
      <w:r w:rsidRPr="00521086">
        <w:rPr>
          <w:rFonts w:asciiTheme="minorHAnsi" w:eastAsia="Times New Roman" w:hAnsiTheme="minorHAnsi" w:cstheme="minorHAnsi"/>
          <w:bCs/>
          <w:sz w:val="24"/>
          <w:szCs w:val="24"/>
        </w:rPr>
        <w:t xml:space="preserve"> à Baldenheim (rue de Hessenheim, rue Principale et rue de Sélestat).</w:t>
      </w:r>
    </w:p>
    <w:p w14:paraId="185C62E0" w14:textId="043068E0" w:rsidR="00326190" w:rsidRPr="00521086" w:rsidRDefault="00326190" w:rsidP="00942BEE">
      <w:pPr>
        <w:tabs>
          <w:tab w:val="left" w:pos="1134"/>
        </w:tabs>
        <w:spacing w:after="0"/>
        <w:ind w:left="426" w:right="-286"/>
        <w:jc w:val="both"/>
        <w:rPr>
          <w:rFonts w:eastAsia="Times New Roman" w:cstheme="minorHAnsi"/>
          <w:bCs/>
          <w:sz w:val="24"/>
          <w:szCs w:val="24"/>
        </w:rPr>
      </w:pPr>
    </w:p>
    <w:p w14:paraId="195C41B8" w14:textId="77777777" w:rsidR="00326190" w:rsidRPr="00521086" w:rsidRDefault="00326190" w:rsidP="00942BEE">
      <w:pPr>
        <w:pStyle w:val="Paragraphedeliste"/>
        <w:numPr>
          <w:ilvl w:val="0"/>
          <w:numId w:val="1"/>
        </w:numPr>
        <w:tabs>
          <w:tab w:val="left" w:pos="1134"/>
        </w:tabs>
        <w:ind w:left="300" w:hanging="357"/>
        <w:jc w:val="both"/>
        <w:rPr>
          <w:rFonts w:asciiTheme="minorHAnsi" w:eastAsia="Times New Roman" w:hAnsiTheme="minorHAnsi" w:cstheme="minorHAnsi"/>
          <w:bCs/>
          <w:sz w:val="24"/>
          <w:szCs w:val="24"/>
        </w:rPr>
      </w:pPr>
      <w:r w:rsidRPr="00521086">
        <w:rPr>
          <w:rFonts w:asciiTheme="minorHAnsi" w:eastAsia="Times New Roman" w:hAnsiTheme="minorHAnsi" w:cstheme="minorHAnsi"/>
          <w:bCs/>
          <w:sz w:val="24"/>
          <w:szCs w:val="24"/>
        </w:rPr>
        <w:t>La Maison de la Nature organise les 2 sorties suivantes sur la commune de Baldenheim :</w:t>
      </w:r>
    </w:p>
    <w:p w14:paraId="0351F17C" w14:textId="2B903850" w:rsidR="00326190" w:rsidRPr="00521086" w:rsidRDefault="00326190" w:rsidP="00942BEE">
      <w:pPr>
        <w:pStyle w:val="Paragraphedeliste"/>
        <w:tabs>
          <w:tab w:val="left" w:pos="1134"/>
        </w:tabs>
        <w:ind w:left="300"/>
        <w:jc w:val="both"/>
        <w:rPr>
          <w:rFonts w:asciiTheme="minorHAnsi" w:eastAsia="Times New Roman" w:hAnsiTheme="minorHAnsi" w:cstheme="minorHAnsi"/>
          <w:bCs/>
          <w:sz w:val="24"/>
          <w:szCs w:val="24"/>
        </w:rPr>
      </w:pPr>
      <w:r w:rsidRPr="00521086">
        <w:rPr>
          <w:rFonts w:asciiTheme="minorHAnsi" w:eastAsia="Times New Roman" w:hAnsiTheme="minorHAnsi" w:cstheme="minorHAnsi"/>
          <w:bCs/>
          <w:sz w:val="24"/>
          <w:szCs w:val="24"/>
        </w:rPr>
        <w:tab/>
        <w:t>la Balade contée : Vendredi 2</w:t>
      </w:r>
      <w:r w:rsidR="00374B36" w:rsidRPr="00521086">
        <w:rPr>
          <w:rFonts w:asciiTheme="minorHAnsi" w:eastAsia="Times New Roman" w:hAnsiTheme="minorHAnsi" w:cstheme="minorHAnsi"/>
          <w:bCs/>
          <w:sz w:val="24"/>
          <w:szCs w:val="24"/>
        </w:rPr>
        <w:t>8</w:t>
      </w:r>
      <w:r w:rsidRPr="00521086">
        <w:rPr>
          <w:rFonts w:asciiTheme="minorHAnsi" w:eastAsia="Times New Roman" w:hAnsiTheme="minorHAnsi" w:cstheme="minorHAnsi"/>
          <w:bCs/>
          <w:sz w:val="24"/>
          <w:szCs w:val="24"/>
        </w:rPr>
        <w:t xml:space="preserve"> juillet 202</w:t>
      </w:r>
      <w:r w:rsidR="00374B36" w:rsidRPr="00521086">
        <w:rPr>
          <w:rFonts w:asciiTheme="minorHAnsi" w:eastAsia="Times New Roman" w:hAnsiTheme="minorHAnsi" w:cstheme="minorHAnsi"/>
          <w:bCs/>
          <w:sz w:val="24"/>
          <w:szCs w:val="24"/>
        </w:rPr>
        <w:t>3</w:t>
      </w:r>
    </w:p>
    <w:p w14:paraId="79A9DA04" w14:textId="60EA8FF2" w:rsidR="00326190" w:rsidRPr="00521086" w:rsidRDefault="00326190" w:rsidP="00942BEE">
      <w:pPr>
        <w:pStyle w:val="Paragraphedeliste"/>
        <w:tabs>
          <w:tab w:val="left" w:pos="1134"/>
        </w:tabs>
        <w:ind w:left="300"/>
        <w:jc w:val="both"/>
        <w:rPr>
          <w:rFonts w:asciiTheme="minorHAnsi" w:eastAsia="Times New Roman" w:hAnsiTheme="minorHAnsi" w:cstheme="minorHAnsi"/>
          <w:bCs/>
          <w:sz w:val="24"/>
          <w:szCs w:val="24"/>
        </w:rPr>
      </w:pPr>
      <w:r w:rsidRPr="00521086">
        <w:rPr>
          <w:rFonts w:asciiTheme="minorHAnsi" w:eastAsia="Times New Roman" w:hAnsiTheme="minorHAnsi" w:cstheme="minorHAnsi"/>
          <w:bCs/>
          <w:sz w:val="24"/>
          <w:szCs w:val="24"/>
        </w:rPr>
        <w:tab/>
        <w:t>le Ried au pas des villageois : Vendredi 2</w:t>
      </w:r>
      <w:r w:rsidR="00374B36" w:rsidRPr="00521086">
        <w:rPr>
          <w:rFonts w:asciiTheme="minorHAnsi" w:eastAsia="Times New Roman" w:hAnsiTheme="minorHAnsi" w:cstheme="minorHAnsi"/>
          <w:bCs/>
          <w:sz w:val="24"/>
          <w:szCs w:val="24"/>
        </w:rPr>
        <w:t>5</w:t>
      </w:r>
      <w:r w:rsidRPr="00521086">
        <w:rPr>
          <w:rFonts w:asciiTheme="minorHAnsi" w:eastAsia="Times New Roman" w:hAnsiTheme="minorHAnsi" w:cstheme="minorHAnsi"/>
          <w:bCs/>
          <w:sz w:val="24"/>
          <w:szCs w:val="24"/>
        </w:rPr>
        <w:t xml:space="preserve"> août </w:t>
      </w:r>
      <w:r w:rsidR="00374B36" w:rsidRPr="00521086">
        <w:rPr>
          <w:rFonts w:asciiTheme="minorHAnsi" w:eastAsia="Times New Roman" w:hAnsiTheme="minorHAnsi" w:cstheme="minorHAnsi"/>
          <w:bCs/>
          <w:sz w:val="24"/>
          <w:szCs w:val="24"/>
        </w:rPr>
        <w:t>2023</w:t>
      </w:r>
    </w:p>
    <w:p w14:paraId="08C52EC5" w14:textId="77777777" w:rsidR="003514D6" w:rsidRPr="00521086" w:rsidRDefault="003514D6" w:rsidP="00942BEE">
      <w:pPr>
        <w:spacing w:after="0" w:line="240" w:lineRule="auto"/>
        <w:ind w:right="-286"/>
        <w:jc w:val="both"/>
        <w:rPr>
          <w:rFonts w:eastAsia="Times New Roman" w:cstheme="minorHAnsi"/>
          <w:sz w:val="24"/>
          <w:szCs w:val="24"/>
          <w:lang w:eastAsia="en-US"/>
        </w:rPr>
      </w:pPr>
    </w:p>
    <w:p w14:paraId="0FA0023A" w14:textId="515C3258" w:rsidR="003514D6" w:rsidRPr="00521086" w:rsidRDefault="00283F0D" w:rsidP="00942BEE">
      <w:pPr>
        <w:pStyle w:val="Paragraphedeliste"/>
        <w:numPr>
          <w:ilvl w:val="0"/>
          <w:numId w:val="1"/>
        </w:numPr>
        <w:tabs>
          <w:tab w:val="left" w:pos="1134"/>
        </w:tabs>
        <w:ind w:left="300" w:hanging="357"/>
        <w:jc w:val="both"/>
        <w:rPr>
          <w:rFonts w:asciiTheme="minorHAnsi" w:eastAsia="Times New Roman" w:hAnsiTheme="minorHAnsi" w:cstheme="minorHAnsi"/>
          <w:bCs/>
          <w:sz w:val="24"/>
          <w:szCs w:val="24"/>
        </w:rPr>
      </w:pPr>
      <w:r w:rsidRPr="00521086">
        <w:rPr>
          <w:rFonts w:asciiTheme="minorHAnsi" w:eastAsia="Times New Roman" w:hAnsiTheme="minorHAnsi" w:cstheme="minorHAnsi"/>
          <w:bCs/>
          <w:sz w:val="24"/>
          <w:szCs w:val="24"/>
        </w:rPr>
        <w:t>Le recensement de la population de Baldenheim et Rathsamhausen-Le-Haut aura lieu du 18 janvier au 17 février 2024.</w:t>
      </w:r>
    </w:p>
    <w:p w14:paraId="6D4C9F02" w14:textId="2F7CF0D6" w:rsidR="009D2496" w:rsidRPr="00521086" w:rsidRDefault="009D2496" w:rsidP="00942BEE">
      <w:pPr>
        <w:spacing w:after="0" w:line="240" w:lineRule="auto"/>
        <w:ind w:right="-286"/>
        <w:jc w:val="both"/>
        <w:rPr>
          <w:rFonts w:eastAsia="Times New Roman" w:cstheme="minorHAnsi"/>
          <w:sz w:val="24"/>
          <w:szCs w:val="24"/>
          <w:lang w:eastAsia="en-US"/>
        </w:rPr>
      </w:pPr>
    </w:p>
    <w:p w14:paraId="673004CD" w14:textId="6350958F" w:rsidR="009D2496" w:rsidRPr="00521086" w:rsidRDefault="00374B36" w:rsidP="00374B36">
      <w:pPr>
        <w:pStyle w:val="Paragraphedeliste"/>
        <w:numPr>
          <w:ilvl w:val="0"/>
          <w:numId w:val="1"/>
        </w:numPr>
        <w:tabs>
          <w:tab w:val="left" w:pos="1134"/>
        </w:tabs>
        <w:ind w:left="300" w:hanging="357"/>
        <w:jc w:val="both"/>
        <w:rPr>
          <w:rFonts w:asciiTheme="minorHAnsi" w:eastAsia="Times New Roman" w:hAnsiTheme="minorHAnsi" w:cstheme="minorHAnsi"/>
          <w:sz w:val="24"/>
          <w:szCs w:val="24"/>
          <w:lang w:eastAsia="en-US"/>
        </w:rPr>
      </w:pPr>
      <w:r w:rsidRPr="00521086">
        <w:rPr>
          <w:rFonts w:asciiTheme="minorHAnsi" w:eastAsia="Times New Roman" w:hAnsiTheme="minorHAnsi" w:cstheme="minorHAnsi"/>
          <w:sz w:val="24"/>
          <w:szCs w:val="24"/>
          <w:lang w:eastAsia="en-US"/>
        </w:rPr>
        <w:t xml:space="preserve"> Les études avant travaux pour la rénovation énergétique de la mairie ont démarré. La </w:t>
      </w:r>
      <w:r w:rsidRPr="00521086">
        <w:rPr>
          <w:rFonts w:asciiTheme="minorHAnsi" w:eastAsia="Times New Roman" w:hAnsiTheme="minorHAnsi" w:cstheme="minorHAnsi"/>
          <w:bCs/>
          <w:sz w:val="24"/>
          <w:szCs w:val="24"/>
        </w:rPr>
        <w:t>commission</w:t>
      </w:r>
      <w:r w:rsidRPr="00521086">
        <w:rPr>
          <w:rFonts w:asciiTheme="minorHAnsi" w:eastAsia="Times New Roman" w:hAnsiTheme="minorHAnsi" w:cstheme="minorHAnsi"/>
          <w:sz w:val="24"/>
          <w:szCs w:val="24"/>
          <w:lang w:eastAsia="en-US"/>
        </w:rPr>
        <w:t xml:space="preserve"> Bâtiment sera réunie prochainement.</w:t>
      </w:r>
    </w:p>
    <w:p w14:paraId="68847719" w14:textId="0441AE9B" w:rsidR="009D2496" w:rsidRPr="00521086" w:rsidRDefault="009D2496" w:rsidP="00942BEE">
      <w:pPr>
        <w:spacing w:after="0" w:line="240" w:lineRule="auto"/>
        <w:ind w:right="-286"/>
        <w:jc w:val="both"/>
        <w:rPr>
          <w:rFonts w:eastAsia="Times New Roman" w:cstheme="minorHAnsi"/>
          <w:sz w:val="24"/>
          <w:szCs w:val="24"/>
          <w:lang w:eastAsia="en-US"/>
        </w:rPr>
      </w:pPr>
    </w:p>
    <w:p w14:paraId="66D42A00" w14:textId="7785029D" w:rsidR="001D6312" w:rsidRPr="00521086" w:rsidRDefault="00374B36" w:rsidP="00521086">
      <w:pPr>
        <w:pStyle w:val="Paragraphedeliste"/>
        <w:numPr>
          <w:ilvl w:val="0"/>
          <w:numId w:val="1"/>
        </w:numPr>
        <w:tabs>
          <w:tab w:val="left" w:pos="1134"/>
        </w:tabs>
        <w:ind w:left="300" w:hanging="357"/>
        <w:jc w:val="both"/>
        <w:rPr>
          <w:rFonts w:asciiTheme="minorHAnsi" w:eastAsia="Times New Roman" w:hAnsiTheme="minorHAnsi" w:cstheme="minorHAnsi"/>
          <w:sz w:val="24"/>
          <w:szCs w:val="24"/>
          <w:lang w:eastAsia="en-US"/>
        </w:rPr>
      </w:pPr>
      <w:r w:rsidRPr="00521086">
        <w:rPr>
          <w:rFonts w:asciiTheme="minorHAnsi" w:eastAsia="Times New Roman" w:hAnsiTheme="minorHAnsi" w:cstheme="minorHAnsi"/>
          <w:sz w:val="24"/>
          <w:szCs w:val="24"/>
          <w:lang w:eastAsia="en-US"/>
        </w:rPr>
        <w:t>A l’école : 12 nouveaux ordinateurs seront mis à disposition des élè</w:t>
      </w:r>
      <w:r w:rsidR="00A678CF" w:rsidRPr="00521086">
        <w:rPr>
          <w:rFonts w:asciiTheme="minorHAnsi" w:eastAsia="Times New Roman" w:hAnsiTheme="minorHAnsi" w:cstheme="minorHAnsi"/>
          <w:sz w:val="24"/>
          <w:szCs w:val="24"/>
          <w:lang w:eastAsia="en-US"/>
        </w:rPr>
        <w:t xml:space="preserve">ves </w:t>
      </w:r>
      <w:r w:rsidRPr="00521086">
        <w:rPr>
          <w:rFonts w:asciiTheme="minorHAnsi" w:eastAsia="Times New Roman" w:hAnsiTheme="minorHAnsi" w:cstheme="minorHAnsi"/>
          <w:sz w:val="24"/>
          <w:szCs w:val="24"/>
          <w:lang w:eastAsia="en-US"/>
        </w:rPr>
        <w:t>pour la rentrée 2023. Sylvain MICHELOT informe les élus que la location pour ces postes a été retenue car la maintenance est comprise dans l’offre</w:t>
      </w:r>
      <w:r w:rsidR="00A678CF" w:rsidRPr="00521086">
        <w:rPr>
          <w:rFonts w:asciiTheme="minorHAnsi" w:eastAsia="Times New Roman" w:hAnsiTheme="minorHAnsi" w:cstheme="minorHAnsi"/>
          <w:sz w:val="24"/>
          <w:szCs w:val="24"/>
          <w:lang w:eastAsia="en-US"/>
        </w:rPr>
        <w:t>.</w:t>
      </w:r>
    </w:p>
    <w:p w14:paraId="119B5F9E" w14:textId="10AFF75C" w:rsidR="001D6312" w:rsidRPr="00521086" w:rsidRDefault="001D6312" w:rsidP="00521086">
      <w:pPr>
        <w:pStyle w:val="Paragraphedeliste"/>
        <w:tabs>
          <w:tab w:val="left" w:pos="1134"/>
        </w:tabs>
        <w:ind w:left="300"/>
        <w:jc w:val="both"/>
        <w:rPr>
          <w:rFonts w:asciiTheme="minorHAnsi" w:eastAsia="Times New Roman" w:hAnsiTheme="minorHAnsi" w:cstheme="minorHAnsi"/>
          <w:sz w:val="24"/>
          <w:szCs w:val="24"/>
          <w:lang w:eastAsia="en-US"/>
        </w:rPr>
      </w:pPr>
    </w:p>
    <w:p w14:paraId="49B1386C" w14:textId="427DAC0A" w:rsidR="001D6312" w:rsidRPr="00500C6B" w:rsidRDefault="00500C6B" w:rsidP="00500C6B">
      <w:pPr>
        <w:pStyle w:val="Paragraphedeliste"/>
        <w:numPr>
          <w:ilvl w:val="0"/>
          <w:numId w:val="1"/>
        </w:numPr>
        <w:tabs>
          <w:tab w:val="left" w:pos="1134"/>
        </w:tabs>
        <w:ind w:left="300" w:hanging="357"/>
        <w:jc w:val="both"/>
        <w:rPr>
          <w:rFonts w:asciiTheme="minorHAnsi" w:eastAsia="Times New Roman" w:hAnsiTheme="minorHAnsi" w:cstheme="minorHAnsi"/>
          <w:sz w:val="24"/>
          <w:szCs w:val="24"/>
          <w:lang w:eastAsia="en-US"/>
        </w:rPr>
      </w:pPr>
      <w:r w:rsidRPr="00500C6B">
        <w:rPr>
          <w:rFonts w:asciiTheme="minorHAnsi" w:eastAsia="Times New Roman" w:hAnsiTheme="minorHAnsi" w:cstheme="minorHAnsi"/>
          <w:sz w:val="24"/>
          <w:szCs w:val="24"/>
          <w:lang w:eastAsia="en-US"/>
        </w:rPr>
        <w:t xml:space="preserve">Avant de relouer le logement du Presbytère, </w:t>
      </w:r>
      <w:r>
        <w:rPr>
          <w:rFonts w:asciiTheme="minorHAnsi" w:eastAsia="Times New Roman" w:hAnsiTheme="minorHAnsi" w:cstheme="minorHAnsi"/>
          <w:sz w:val="24"/>
          <w:szCs w:val="24"/>
          <w:lang w:eastAsia="en-US"/>
        </w:rPr>
        <w:t>l</w:t>
      </w:r>
      <w:r w:rsidR="00955299" w:rsidRPr="00500C6B">
        <w:rPr>
          <w:rFonts w:asciiTheme="minorHAnsi" w:eastAsia="Times New Roman" w:hAnsiTheme="minorHAnsi" w:cstheme="minorHAnsi"/>
          <w:sz w:val="24"/>
          <w:szCs w:val="24"/>
          <w:lang w:eastAsia="en-US"/>
        </w:rPr>
        <w:t xml:space="preserve">a mise aux normes de toute l’installation électrique </w:t>
      </w:r>
      <w:r w:rsidRPr="00500C6B">
        <w:rPr>
          <w:rFonts w:asciiTheme="minorHAnsi" w:eastAsia="Times New Roman" w:hAnsiTheme="minorHAnsi" w:cstheme="minorHAnsi"/>
          <w:sz w:val="24"/>
          <w:szCs w:val="24"/>
          <w:lang w:eastAsia="en-US"/>
        </w:rPr>
        <w:t xml:space="preserve">sera faite. </w:t>
      </w:r>
    </w:p>
    <w:p w14:paraId="069C750B" w14:textId="5547DB9F" w:rsidR="003514D6" w:rsidRDefault="003514D6" w:rsidP="003514D6">
      <w:pPr>
        <w:spacing w:after="0" w:line="240" w:lineRule="auto"/>
        <w:ind w:right="-286"/>
        <w:jc w:val="both"/>
        <w:rPr>
          <w:rFonts w:eastAsia="Times New Roman" w:cstheme="minorHAnsi"/>
          <w:sz w:val="24"/>
          <w:szCs w:val="24"/>
          <w:lang w:eastAsia="en-US"/>
        </w:rPr>
      </w:pPr>
    </w:p>
    <w:p w14:paraId="3B42CDA9" w14:textId="63F08D1E" w:rsidR="003514D6" w:rsidRDefault="003514D6" w:rsidP="003514D6">
      <w:pPr>
        <w:spacing w:after="0" w:line="240" w:lineRule="auto"/>
        <w:ind w:right="-286"/>
        <w:jc w:val="both"/>
        <w:rPr>
          <w:rFonts w:eastAsia="Times New Roman" w:cstheme="minorHAnsi"/>
          <w:sz w:val="24"/>
          <w:szCs w:val="24"/>
        </w:rPr>
      </w:pPr>
      <w:r>
        <w:rPr>
          <w:rFonts w:eastAsia="Times New Roman" w:cstheme="minorHAnsi"/>
          <w:sz w:val="24"/>
          <w:szCs w:val="24"/>
          <w:lang w:eastAsia="en-US"/>
        </w:rPr>
        <w:t xml:space="preserve">Plus d’intervention, ni de question posée, </w:t>
      </w:r>
      <w:r>
        <w:rPr>
          <w:rFonts w:eastAsia="Times New Roman" w:cstheme="minorHAnsi"/>
          <w:sz w:val="24"/>
          <w:szCs w:val="24"/>
        </w:rPr>
        <w:t xml:space="preserve">le Maire clôt la séance à </w:t>
      </w:r>
      <w:r w:rsidR="00500C6B">
        <w:rPr>
          <w:rFonts w:eastAsia="Times New Roman" w:cstheme="minorHAnsi"/>
          <w:sz w:val="24"/>
          <w:szCs w:val="24"/>
        </w:rPr>
        <w:t>22h00.</w:t>
      </w:r>
    </w:p>
    <w:p w14:paraId="1E62B15C" w14:textId="4B3ADAC2" w:rsidR="004752E7" w:rsidRDefault="004752E7" w:rsidP="003514D6">
      <w:pPr>
        <w:spacing w:after="0" w:line="240" w:lineRule="auto"/>
        <w:ind w:right="-286"/>
        <w:jc w:val="both"/>
        <w:rPr>
          <w:rFonts w:eastAsia="Times New Roman" w:cstheme="minorHAnsi"/>
          <w:sz w:val="24"/>
          <w:szCs w:val="24"/>
        </w:rPr>
      </w:pPr>
    </w:p>
    <w:p w14:paraId="2BE71121" w14:textId="5A88F1DC" w:rsidR="004752E7" w:rsidRDefault="004752E7" w:rsidP="003514D6">
      <w:pPr>
        <w:spacing w:after="0" w:line="240" w:lineRule="auto"/>
        <w:ind w:right="-286"/>
        <w:jc w:val="both"/>
        <w:rPr>
          <w:rFonts w:eastAsia="Times New Roman" w:cstheme="minorHAnsi"/>
          <w:sz w:val="24"/>
          <w:szCs w:val="24"/>
        </w:rPr>
      </w:pPr>
    </w:p>
    <w:p w14:paraId="52B35AB7" w14:textId="45ABF77F" w:rsidR="004752E7" w:rsidRDefault="004752E7" w:rsidP="003514D6">
      <w:pPr>
        <w:spacing w:after="0" w:line="240" w:lineRule="auto"/>
        <w:ind w:right="-286"/>
        <w:jc w:val="both"/>
        <w:rPr>
          <w:rFonts w:eastAsia="Times New Roman" w:cstheme="minorHAnsi"/>
          <w:sz w:val="24"/>
          <w:szCs w:val="24"/>
        </w:rPr>
      </w:pPr>
    </w:p>
    <w:p w14:paraId="714294E1" w14:textId="22568276" w:rsidR="004752E7" w:rsidRDefault="004752E7" w:rsidP="003514D6">
      <w:pPr>
        <w:spacing w:after="0" w:line="240" w:lineRule="auto"/>
        <w:ind w:right="-286"/>
        <w:jc w:val="both"/>
        <w:rPr>
          <w:rFonts w:eastAsia="Times New Roman" w:cstheme="minorHAnsi"/>
          <w:sz w:val="24"/>
          <w:szCs w:val="24"/>
        </w:rPr>
      </w:pPr>
    </w:p>
    <w:p w14:paraId="6BD7B31E" w14:textId="4CFF8653" w:rsidR="004752E7" w:rsidRDefault="004752E7" w:rsidP="003514D6">
      <w:pPr>
        <w:spacing w:after="0" w:line="240" w:lineRule="auto"/>
        <w:ind w:right="-286"/>
        <w:jc w:val="both"/>
        <w:rPr>
          <w:rFonts w:eastAsia="Times New Roman" w:cstheme="minorHAnsi"/>
          <w:sz w:val="24"/>
          <w:szCs w:val="24"/>
        </w:rPr>
      </w:pPr>
      <w:bookmarkStart w:id="3" w:name="_GoBack"/>
      <w:bookmarkEnd w:id="3"/>
    </w:p>
    <w:p w14:paraId="01D104E2" w14:textId="4AB506B3" w:rsidR="004752E7" w:rsidRDefault="004752E7" w:rsidP="003514D6">
      <w:pPr>
        <w:spacing w:after="0" w:line="240" w:lineRule="auto"/>
        <w:ind w:right="-286"/>
        <w:jc w:val="both"/>
        <w:rPr>
          <w:rFonts w:eastAsia="Times New Roman" w:cstheme="minorHAnsi"/>
          <w:sz w:val="24"/>
          <w:szCs w:val="24"/>
        </w:rPr>
      </w:pPr>
    </w:p>
    <w:p w14:paraId="1DCEEE81" w14:textId="26A07D71" w:rsidR="004752E7" w:rsidRDefault="004752E7" w:rsidP="003514D6">
      <w:pPr>
        <w:spacing w:after="0" w:line="240" w:lineRule="auto"/>
        <w:ind w:right="-286"/>
        <w:jc w:val="both"/>
        <w:rPr>
          <w:rFonts w:eastAsia="Times New Roman" w:cstheme="minorHAnsi"/>
          <w:sz w:val="24"/>
          <w:szCs w:val="24"/>
        </w:rPr>
      </w:pPr>
    </w:p>
    <w:p w14:paraId="75F922D4" w14:textId="71BA037E" w:rsidR="004752E7" w:rsidRDefault="004752E7" w:rsidP="003514D6">
      <w:pPr>
        <w:spacing w:after="0" w:line="240" w:lineRule="auto"/>
        <w:ind w:right="-286"/>
        <w:jc w:val="both"/>
        <w:rPr>
          <w:rFonts w:eastAsia="Times New Roman" w:cstheme="minorHAnsi"/>
          <w:sz w:val="24"/>
          <w:szCs w:val="24"/>
        </w:rPr>
      </w:pPr>
    </w:p>
    <w:p w14:paraId="0824E8F2" w14:textId="0B093C3F" w:rsidR="004752E7" w:rsidRDefault="004752E7" w:rsidP="003514D6">
      <w:pPr>
        <w:spacing w:after="0" w:line="240" w:lineRule="auto"/>
        <w:ind w:right="-286"/>
        <w:jc w:val="both"/>
        <w:rPr>
          <w:rFonts w:eastAsia="Times New Roman" w:cstheme="minorHAnsi"/>
          <w:sz w:val="24"/>
          <w:szCs w:val="24"/>
        </w:rPr>
      </w:pPr>
    </w:p>
    <w:p w14:paraId="7C58F66E" w14:textId="7BF2C6FA" w:rsidR="004752E7" w:rsidRDefault="004752E7" w:rsidP="003514D6">
      <w:pPr>
        <w:spacing w:after="0" w:line="240" w:lineRule="auto"/>
        <w:ind w:right="-286"/>
        <w:jc w:val="both"/>
        <w:rPr>
          <w:rFonts w:eastAsia="Times New Roman" w:cstheme="minorHAnsi"/>
          <w:sz w:val="24"/>
          <w:szCs w:val="24"/>
        </w:rPr>
      </w:pPr>
    </w:p>
    <w:p w14:paraId="2BC8701D" w14:textId="4381D5C9" w:rsidR="004752E7" w:rsidRDefault="004752E7" w:rsidP="003514D6">
      <w:pPr>
        <w:spacing w:after="0" w:line="240" w:lineRule="auto"/>
        <w:ind w:right="-286"/>
        <w:jc w:val="both"/>
        <w:rPr>
          <w:rFonts w:eastAsia="Times New Roman" w:cstheme="minorHAnsi"/>
          <w:sz w:val="24"/>
          <w:szCs w:val="24"/>
        </w:rPr>
      </w:pPr>
    </w:p>
    <w:p w14:paraId="66F36446" w14:textId="225AAC9F" w:rsidR="004752E7" w:rsidRDefault="004752E7" w:rsidP="003514D6">
      <w:pPr>
        <w:spacing w:after="0" w:line="240" w:lineRule="auto"/>
        <w:ind w:right="-286"/>
        <w:jc w:val="both"/>
        <w:rPr>
          <w:rFonts w:eastAsia="Times New Roman" w:cstheme="minorHAnsi"/>
          <w:sz w:val="24"/>
          <w:szCs w:val="24"/>
        </w:rPr>
      </w:pPr>
    </w:p>
    <w:p w14:paraId="0B9D056A" w14:textId="21E56915" w:rsidR="004752E7" w:rsidRDefault="004752E7" w:rsidP="003514D6">
      <w:pPr>
        <w:spacing w:after="0" w:line="240" w:lineRule="auto"/>
        <w:ind w:right="-286"/>
        <w:jc w:val="both"/>
        <w:rPr>
          <w:rFonts w:eastAsia="Times New Roman" w:cstheme="minorHAnsi"/>
          <w:sz w:val="24"/>
          <w:szCs w:val="24"/>
        </w:rPr>
      </w:pPr>
    </w:p>
    <w:p w14:paraId="78FD1F98" w14:textId="21B209AD" w:rsidR="004752E7" w:rsidRDefault="004752E7" w:rsidP="003514D6">
      <w:pPr>
        <w:spacing w:after="0" w:line="240" w:lineRule="auto"/>
        <w:ind w:right="-286"/>
        <w:jc w:val="both"/>
        <w:rPr>
          <w:rFonts w:eastAsia="Times New Roman" w:cstheme="minorHAnsi"/>
          <w:sz w:val="24"/>
          <w:szCs w:val="24"/>
        </w:rPr>
      </w:pPr>
    </w:p>
    <w:p w14:paraId="4629E446" w14:textId="502734A2" w:rsidR="004752E7" w:rsidRDefault="004752E7" w:rsidP="003514D6">
      <w:pPr>
        <w:spacing w:after="0" w:line="240" w:lineRule="auto"/>
        <w:ind w:right="-286"/>
        <w:jc w:val="both"/>
        <w:rPr>
          <w:rFonts w:eastAsia="Times New Roman" w:cstheme="minorHAnsi"/>
          <w:sz w:val="24"/>
          <w:szCs w:val="24"/>
        </w:rPr>
      </w:pPr>
    </w:p>
    <w:p w14:paraId="0B1B1793" w14:textId="29642B62" w:rsidR="004752E7" w:rsidRDefault="004752E7" w:rsidP="003514D6">
      <w:pPr>
        <w:spacing w:after="0" w:line="240" w:lineRule="auto"/>
        <w:ind w:right="-286"/>
        <w:jc w:val="both"/>
        <w:rPr>
          <w:rFonts w:eastAsia="Times New Roman" w:cstheme="minorHAnsi"/>
          <w:sz w:val="24"/>
          <w:szCs w:val="24"/>
        </w:rPr>
      </w:pPr>
    </w:p>
    <w:p w14:paraId="02E1254C" w14:textId="12608E28" w:rsidR="004752E7" w:rsidRDefault="004752E7" w:rsidP="003514D6">
      <w:pPr>
        <w:spacing w:after="0" w:line="240" w:lineRule="auto"/>
        <w:ind w:right="-286"/>
        <w:jc w:val="both"/>
        <w:rPr>
          <w:rFonts w:eastAsia="Times New Roman" w:cstheme="minorHAnsi"/>
          <w:sz w:val="24"/>
          <w:szCs w:val="24"/>
        </w:rPr>
      </w:pPr>
    </w:p>
    <w:p w14:paraId="1D3A5B32" w14:textId="62C93C4B" w:rsidR="004752E7" w:rsidRDefault="004752E7" w:rsidP="003514D6">
      <w:pPr>
        <w:spacing w:after="0" w:line="240" w:lineRule="auto"/>
        <w:ind w:right="-286"/>
        <w:jc w:val="both"/>
        <w:rPr>
          <w:rFonts w:eastAsia="Times New Roman" w:cstheme="minorHAnsi"/>
          <w:sz w:val="24"/>
          <w:szCs w:val="24"/>
        </w:rPr>
      </w:pPr>
    </w:p>
    <w:p w14:paraId="5D1AECC0" w14:textId="6CF963FB" w:rsidR="004752E7" w:rsidRDefault="004752E7" w:rsidP="003514D6">
      <w:pPr>
        <w:spacing w:after="0" w:line="240" w:lineRule="auto"/>
        <w:ind w:right="-286"/>
        <w:jc w:val="both"/>
        <w:rPr>
          <w:rFonts w:eastAsia="Times New Roman" w:cstheme="minorHAnsi"/>
          <w:sz w:val="24"/>
          <w:szCs w:val="24"/>
        </w:rPr>
      </w:pPr>
    </w:p>
    <w:p w14:paraId="367D730B" w14:textId="05B34557" w:rsidR="004752E7" w:rsidRDefault="004752E7" w:rsidP="003514D6">
      <w:pPr>
        <w:spacing w:after="0" w:line="240" w:lineRule="auto"/>
        <w:ind w:right="-286"/>
        <w:jc w:val="both"/>
        <w:rPr>
          <w:rFonts w:eastAsia="Times New Roman" w:cstheme="minorHAnsi"/>
          <w:sz w:val="24"/>
          <w:szCs w:val="24"/>
        </w:rPr>
      </w:pPr>
    </w:p>
    <w:p w14:paraId="4977D400" w14:textId="150CE316" w:rsidR="004752E7" w:rsidRDefault="004752E7" w:rsidP="003514D6">
      <w:pPr>
        <w:spacing w:after="0" w:line="240" w:lineRule="auto"/>
        <w:ind w:right="-286"/>
        <w:jc w:val="both"/>
        <w:rPr>
          <w:rFonts w:eastAsia="Times New Roman" w:cstheme="minorHAnsi"/>
          <w:sz w:val="24"/>
          <w:szCs w:val="24"/>
        </w:rPr>
      </w:pPr>
    </w:p>
    <w:p w14:paraId="2A7089BA" w14:textId="3A606A08" w:rsidR="004752E7" w:rsidRDefault="004752E7" w:rsidP="003514D6">
      <w:pPr>
        <w:spacing w:after="0" w:line="240" w:lineRule="auto"/>
        <w:ind w:right="-286"/>
        <w:jc w:val="both"/>
        <w:rPr>
          <w:rFonts w:eastAsia="Times New Roman" w:cstheme="minorHAnsi"/>
          <w:sz w:val="24"/>
          <w:szCs w:val="24"/>
        </w:rPr>
      </w:pPr>
    </w:p>
    <w:p w14:paraId="1FD076FF" w14:textId="1B71D00F" w:rsidR="004752E7" w:rsidRDefault="004752E7" w:rsidP="003514D6">
      <w:pPr>
        <w:spacing w:after="0" w:line="240" w:lineRule="auto"/>
        <w:ind w:right="-286"/>
        <w:jc w:val="both"/>
        <w:rPr>
          <w:rFonts w:eastAsia="Times New Roman" w:cstheme="minorHAnsi"/>
          <w:sz w:val="24"/>
          <w:szCs w:val="24"/>
        </w:rPr>
      </w:pPr>
    </w:p>
    <w:p w14:paraId="7847847F" w14:textId="6AB2ED0D" w:rsidR="004752E7" w:rsidRDefault="004752E7" w:rsidP="003514D6">
      <w:pPr>
        <w:spacing w:after="0" w:line="240" w:lineRule="auto"/>
        <w:ind w:right="-286"/>
        <w:jc w:val="both"/>
        <w:rPr>
          <w:rFonts w:eastAsia="Times New Roman" w:cstheme="minorHAnsi"/>
          <w:sz w:val="24"/>
          <w:szCs w:val="24"/>
        </w:rPr>
      </w:pPr>
    </w:p>
    <w:p w14:paraId="6D3D01BB" w14:textId="5878665B" w:rsidR="004752E7" w:rsidRDefault="004752E7" w:rsidP="003514D6">
      <w:pPr>
        <w:spacing w:after="0" w:line="240" w:lineRule="auto"/>
        <w:ind w:right="-286"/>
        <w:jc w:val="both"/>
        <w:rPr>
          <w:rFonts w:eastAsia="Times New Roman" w:cstheme="minorHAnsi"/>
          <w:sz w:val="24"/>
          <w:szCs w:val="24"/>
        </w:rPr>
      </w:pPr>
    </w:p>
    <w:p w14:paraId="1DFBA1FA" w14:textId="5981C365" w:rsidR="004752E7" w:rsidRDefault="004752E7" w:rsidP="003514D6">
      <w:pPr>
        <w:spacing w:after="0" w:line="240" w:lineRule="auto"/>
        <w:ind w:right="-286"/>
        <w:jc w:val="both"/>
        <w:rPr>
          <w:rFonts w:eastAsia="Times New Roman" w:cstheme="minorHAnsi"/>
          <w:sz w:val="24"/>
          <w:szCs w:val="24"/>
        </w:rPr>
      </w:pPr>
    </w:p>
    <w:p w14:paraId="6231CFC8" w14:textId="2BFD208C" w:rsidR="004752E7" w:rsidRDefault="004752E7" w:rsidP="003514D6">
      <w:pPr>
        <w:spacing w:after="0" w:line="240" w:lineRule="auto"/>
        <w:ind w:right="-286"/>
        <w:jc w:val="both"/>
        <w:rPr>
          <w:rFonts w:eastAsia="Times New Roman" w:cstheme="minorHAnsi"/>
          <w:sz w:val="24"/>
          <w:szCs w:val="24"/>
        </w:rPr>
      </w:pPr>
    </w:p>
    <w:p w14:paraId="28D65C20" w14:textId="4298F31E" w:rsidR="004752E7" w:rsidRDefault="004752E7" w:rsidP="003514D6">
      <w:pPr>
        <w:spacing w:after="0" w:line="240" w:lineRule="auto"/>
        <w:ind w:right="-286"/>
        <w:jc w:val="both"/>
        <w:rPr>
          <w:rFonts w:eastAsia="Times New Roman" w:cstheme="minorHAnsi"/>
          <w:sz w:val="24"/>
          <w:szCs w:val="24"/>
        </w:rPr>
      </w:pPr>
    </w:p>
    <w:p w14:paraId="00B3A849" w14:textId="77777777" w:rsidR="004752E7" w:rsidRDefault="004752E7" w:rsidP="003514D6">
      <w:pPr>
        <w:spacing w:after="0" w:line="240" w:lineRule="auto"/>
        <w:ind w:right="-286"/>
        <w:jc w:val="both"/>
        <w:rPr>
          <w:rFonts w:eastAsia="Times New Roman" w:cstheme="minorHAnsi"/>
          <w:sz w:val="24"/>
          <w:szCs w:val="24"/>
        </w:rPr>
      </w:pPr>
    </w:p>
    <w:p w14:paraId="0CD89BBF" w14:textId="77777777" w:rsidR="003514D6" w:rsidRDefault="003514D6" w:rsidP="003514D6">
      <w:pPr>
        <w:spacing w:after="0" w:line="240" w:lineRule="auto"/>
        <w:ind w:right="-286"/>
        <w:jc w:val="both"/>
        <w:rPr>
          <w:rFonts w:eastAsia="Times New Roman" w:cstheme="minorHAnsi"/>
          <w:sz w:val="24"/>
          <w:szCs w:val="24"/>
        </w:rPr>
      </w:pPr>
    </w:p>
    <w:p w14:paraId="6CDBAF92" w14:textId="79D2FB02" w:rsidR="003514D6" w:rsidRDefault="003514D6" w:rsidP="003514D6">
      <w:pPr>
        <w:spacing w:after="0" w:line="240" w:lineRule="auto"/>
        <w:ind w:left="4536"/>
        <w:jc w:val="both"/>
        <w:rPr>
          <w:rFonts w:eastAsia="Times New Roman" w:cstheme="minorHAnsi"/>
          <w:sz w:val="24"/>
          <w:szCs w:val="24"/>
        </w:rPr>
      </w:pPr>
      <w:r>
        <w:rPr>
          <w:rFonts w:eastAsia="Times New Roman" w:cstheme="minorHAnsi"/>
          <w:sz w:val="24"/>
          <w:szCs w:val="24"/>
        </w:rPr>
        <w:t>Pour extrait conforme au registre des délibérations du Conseil Municipal.</w:t>
      </w:r>
    </w:p>
    <w:p w14:paraId="42EB754A" w14:textId="0802D8B7" w:rsidR="003514D6" w:rsidRDefault="003514D6" w:rsidP="003514D6">
      <w:pPr>
        <w:spacing w:after="0" w:line="240" w:lineRule="auto"/>
        <w:ind w:left="4820" w:firstLine="8"/>
        <w:jc w:val="both"/>
        <w:rPr>
          <w:rFonts w:eastAsia="Times New Roman" w:cstheme="minorHAnsi"/>
          <w:sz w:val="24"/>
          <w:szCs w:val="24"/>
        </w:rPr>
      </w:pPr>
      <w:r>
        <w:rPr>
          <w:rFonts w:eastAsia="Times New Roman" w:cstheme="minorHAnsi"/>
          <w:sz w:val="24"/>
          <w:szCs w:val="24"/>
        </w:rPr>
        <w:t xml:space="preserve">A BALDENHEIM, le </w:t>
      </w:r>
    </w:p>
    <w:p w14:paraId="5DFF7E75" w14:textId="77777777" w:rsidR="003514D6" w:rsidRDefault="003514D6" w:rsidP="003514D6">
      <w:pPr>
        <w:spacing w:after="0" w:line="240" w:lineRule="auto"/>
        <w:ind w:left="4812" w:firstLine="8"/>
        <w:jc w:val="both"/>
        <w:rPr>
          <w:rFonts w:eastAsia="Times New Roman" w:cstheme="minorHAnsi"/>
          <w:b/>
          <w:sz w:val="24"/>
          <w:szCs w:val="24"/>
        </w:rPr>
      </w:pPr>
      <w:r>
        <w:rPr>
          <w:rFonts w:eastAsia="Times New Roman" w:cstheme="minorHAnsi"/>
          <w:b/>
          <w:sz w:val="24"/>
          <w:szCs w:val="24"/>
        </w:rPr>
        <w:t>Le Maire,</w:t>
      </w:r>
    </w:p>
    <w:p w14:paraId="2DA341E5" w14:textId="77777777" w:rsidR="003514D6" w:rsidRDefault="003514D6" w:rsidP="003514D6">
      <w:pPr>
        <w:spacing w:after="0" w:line="240" w:lineRule="auto"/>
        <w:ind w:left="4804" w:firstLine="8"/>
        <w:jc w:val="both"/>
        <w:rPr>
          <w:rFonts w:eastAsia="Times New Roman" w:cstheme="minorHAnsi"/>
          <w:b/>
          <w:sz w:val="24"/>
          <w:szCs w:val="24"/>
        </w:rPr>
      </w:pPr>
      <w:r>
        <w:rPr>
          <w:rFonts w:eastAsia="Times New Roman" w:cstheme="minorHAnsi"/>
          <w:b/>
          <w:sz w:val="24"/>
          <w:szCs w:val="24"/>
        </w:rPr>
        <w:t>Virginie MUHR</w:t>
      </w:r>
    </w:p>
    <w:p w14:paraId="6B23BD8A" w14:textId="77777777" w:rsidR="003514D6" w:rsidRDefault="003514D6" w:rsidP="003514D6">
      <w:pPr>
        <w:spacing w:after="0" w:line="240" w:lineRule="auto"/>
        <w:jc w:val="both"/>
        <w:rPr>
          <w:rFonts w:eastAsia="Times New Roman" w:cstheme="minorHAnsi"/>
          <w:b/>
          <w:sz w:val="24"/>
          <w:szCs w:val="24"/>
        </w:rPr>
      </w:pPr>
      <w:r>
        <w:rPr>
          <w:rFonts w:eastAsia="Times New Roman" w:cstheme="minorHAnsi"/>
          <w:b/>
          <w:sz w:val="24"/>
          <w:szCs w:val="24"/>
        </w:rPr>
        <w:t>Le secrétaire de séance,</w:t>
      </w:r>
    </w:p>
    <w:p w14:paraId="552B3EAF" w14:textId="6CC13986" w:rsidR="003514D6" w:rsidRDefault="009D2496" w:rsidP="003514D6">
      <w:pPr>
        <w:spacing w:after="0" w:line="240" w:lineRule="auto"/>
        <w:jc w:val="both"/>
        <w:rPr>
          <w:rFonts w:eastAsia="Times New Roman" w:cstheme="minorHAnsi"/>
          <w:b/>
          <w:sz w:val="24"/>
          <w:szCs w:val="24"/>
        </w:rPr>
      </w:pPr>
      <w:r>
        <w:rPr>
          <w:rFonts w:eastAsia="Times New Roman" w:cstheme="minorHAnsi"/>
          <w:b/>
          <w:sz w:val="24"/>
          <w:szCs w:val="24"/>
        </w:rPr>
        <w:t>Chantal RIES</w:t>
      </w:r>
    </w:p>
    <w:p w14:paraId="543558A0" w14:textId="77777777" w:rsidR="00526B5C" w:rsidRDefault="00526B5C"/>
    <w:sectPr w:rsidR="00526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331">
    <w:altName w:val="Times New Roman"/>
    <w:panose1 w:val="00000000000000000000"/>
    <w:charset w:val="00"/>
    <w:family w:val="auto"/>
    <w:notTrueType/>
    <w:pitch w:val="default"/>
    <w:sig w:usb0="30C43B89" w:usb1="30C43B81" w:usb2="3070A81D" w:usb3="000004E4" w:csb0="00000000" w:csb1="30C43B81"/>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01D3A"/>
    <w:multiLevelType w:val="hybridMultilevel"/>
    <w:tmpl w:val="DB9445E0"/>
    <w:lvl w:ilvl="0" w:tplc="816686D8">
      <w:start w:val="1"/>
      <w:numFmt w:val="bullet"/>
      <w:lvlText w:val="-"/>
      <w:lvlJc w:val="left"/>
      <w:pPr>
        <w:ind w:left="720" w:hanging="360"/>
      </w:pPr>
      <w:rPr>
        <w:rFonts w:ascii="Calibri" w:eastAsia="Times New Roman" w:hAnsi="Calibri" w:cs="Calibri"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5D208DD"/>
    <w:multiLevelType w:val="singleLevel"/>
    <w:tmpl w:val="6AF0039A"/>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4E142585"/>
    <w:multiLevelType w:val="hybridMultilevel"/>
    <w:tmpl w:val="2F3A3C98"/>
    <w:lvl w:ilvl="0" w:tplc="816686D8">
      <w:start w:val="1"/>
      <w:numFmt w:val="bullet"/>
      <w:lvlText w:val="-"/>
      <w:lvlJc w:val="left"/>
      <w:pPr>
        <w:ind w:left="720" w:hanging="360"/>
      </w:pPr>
      <w:rPr>
        <w:rFonts w:ascii="Calibri" w:eastAsia="Times New Roman" w:hAnsi="Calibri" w:cs="Calibri"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4FBD5547"/>
    <w:multiLevelType w:val="hybridMultilevel"/>
    <w:tmpl w:val="BD7A8C3C"/>
    <w:lvl w:ilvl="0" w:tplc="18C818D8">
      <w:numFmt w:val="bullet"/>
      <w:lvlText w:val="-"/>
      <w:lvlJc w:val="left"/>
      <w:pPr>
        <w:ind w:left="720" w:hanging="360"/>
      </w:pPr>
      <w:rPr>
        <w:rFonts w:ascii="Arial" w:eastAsia="Arial" w:hAnsi="Arial" w:cs="Arial" w:hint="default"/>
        <w:w w:val="99"/>
        <w:sz w:val="24"/>
        <w:szCs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1380B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94017"/>
    <w:multiLevelType w:val="singleLevel"/>
    <w:tmpl w:val="B3567ABC"/>
    <w:lvl w:ilvl="0">
      <w:start w:val="1"/>
      <w:numFmt w:val="bullet"/>
      <w:lvlText w:val="-"/>
      <w:lvlJc w:val="left"/>
      <w:pPr>
        <w:tabs>
          <w:tab w:val="num" w:pos="360"/>
        </w:tabs>
        <w:ind w:left="360" w:hanging="360"/>
      </w:pPr>
      <w:rPr>
        <w:rFonts w:ascii="font331" w:hAnsi="font331" w:hint="default"/>
      </w:rPr>
    </w:lvl>
  </w:abstractNum>
  <w:abstractNum w:abstractNumId="6" w15:restartNumberingAfterBreak="0">
    <w:nsid w:val="57436CAB"/>
    <w:multiLevelType w:val="hybridMultilevel"/>
    <w:tmpl w:val="7D324F3C"/>
    <w:lvl w:ilvl="0" w:tplc="BC1621D6">
      <w:start w:val="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F1611C"/>
    <w:multiLevelType w:val="hybridMultilevel"/>
    <w:tmpl w:val="500A06DA"/>
    <w:lvl w:ilvl="0" w:tplc="0BE491A0">
      <w:start w:val="4"/>
      <w:numFmt w:val="bullet"/>
      <w:lvlText w:val="-"/>
      <w:lvlJc w:val="left"/>
      <w:pPr>
        <w:ind w:left="786" w:hanging="360"/>
      </w:pPr>
      <w:rPr>
        <w:rFonts w:ascii="Times New Roman" w:eastAsia="Times New Roman" w:hAnsi="Times New Roman" w:cs="Times New Roman" w:hint="default"/>
      </w:rPr>
    </w:lvl>
    <w:lvl w:ilvl="1" w:tplc="040C0003">
      <w:start w:val="1"/>
      <w:numFmt w:val="bullet"/>
      <w:lvlText w:val="o"/>
      <w:lvlJc w:val="left"/>
      <w:pPr>
        <w:ind w:left="2490" w:hanging="360"/>
      </w:pPr>
      <w:rPr>
        <w:rFonts w:ascii="Courier New" w:hAnsi="Courier New" w:cs="Times New Roman"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Times New Roman"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Times New Roman" w:hint="default"/>
      </w:rPr>
    </w:lvl>
    <w:lvl w:ilvl="8" w:tplc="040C0005">
      <w:start w:val="1"/>
      <w:numFmt w:val="bullet"/>
      <w:lvlText w:val=""/>
      <w:lvlJc w:val="left"/>
      <w:pPr>
        <w:ind w:left="7530" w:hanging="360"/>
      </w:pPr>
      <w:rPr>
        <w:rFonts w:ascii="Wingdings" w:hAnsi="Wingdings" w:hint="default"/>
      </w:rPr>
    </w:lvl>
  </w:abstractNum>
  <w:abstractNum w:abstractNumId="8" w15:restartNumberingAfterBreak="0">
    <w:nsid w:val="7970167C"/>
    <w:multiLevelType w:val="hybridMultilevel"/>
    <w:tmpl w:val="3EA6E4C6"/>
    <w:lvl w:ilvl="0" w:tplc="820EBE04">
      <w:start w:val="175"/>
      <w:numFmt w:val="bullet"/>
      <w:lvlText w:val="-"/>
      <w:lvlJc w:val="left"/>
      <w:pPr>
        <w:ind w:left="1428" w:hanging="360"/>
      </w:pPr>
      <w:rPr>
        <w:rFonts w:ascii="Times New Roman" w:eastAsiaTheme="minorHAnsi" w:hAnsi="Times New Roman"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8"/>
  </w:num>
  <w:num w:numId="4">
    <w:abstractNumId w:val="1"/>
  </w:num>
  <w:num w:numId="5">
    <w:abstractNumId w:val="0"/>
  </w:num>
  <w:num w:numId="6">
    <w:abstractNumId w:val="2"/>
  </w:num>
  <w:num w:numId="7">
    <w:abstractNumId w:val="7"/>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6B2"/>
    <w:rsid w:val="00014AC3"/>
    <w:rsid w:val="00084A93"/>
    <w:rsid w:val="000B3652"/>
    <w:rsid w:val="001379FB"/>
    <w:rsid w:val="001600F1"/>
    <w:rsid w:val="0017267E"/>
    <w:rsid w:val="001824C3"/>
    <w:rsid w:val="001B0DF4"/>
    <w:rsid w:val="001D6312"/>
    <w:rsid w:val="002404A1"/>
    <w:rsid w:val="00271F89"/>
    <w:rsid w:val="00277424"/>
    <w:rsid w:val="00283F0D"/>
    <w:rsid w:val="002D4400"/>
    <w:rsid w:val="002E7184"/>
    <w:rsid w:val="003238C1"/>
    <w:rsid w:val="00326190"/>
    <w:rsid w:val="003514D6"/>
    <w:rsid w:val="0035163D"/>
    <w:rsid w:val="00374B36"/>
    <w:rsid w:val="003942FD"/>
    <w:rsid w:val="003D3B09"/>
    <w:rsid w:val="003F12C7"/>
    <w:rsid w:val="003F2A33"/>
    <w:rsid w:val="004111D2"/>
    <w:rsid w:val="00434210"/>
    <w:rsid w:val="00460F1E"/>
    <w:rsid w:val="00471E0D"/>
    <w:rsid w:val="004752E7"/>
    <w:rsid w:val="004960C1"/>
    <w:rsid w:val="00500C6B"/>
    <w:rsid w:val="005027EA"/>
    <w:rsid w:val="0050479E"/>
    <w:rsid w:val="00521086"/>
    <w:rsid w:val="00526B5C"/>
    <w:rsid w:val="00543DB2"/>
    <w:rsid w:val="00570634"/>
    <w:rsid w:val="00611EA9"/>
    <w:rsid w:val="00623084"/>
    <w:rsid w:val="006724A5"/>
    <w:rsid w:val="00711BE7"/>
    <w:rsid w:val="00745192"/>
    <w:rsid w:val="0080111F"/>
    <w:rsid w:val="008108A4"/>
    <w:rsid w:val="00861FC2"/>
    <w:rsid w:val="00886CD3"/>
    <w:rsid w:val="00917C02"/>
    <w:rsid w:val="00931E50"/>
    <w:rsid w:val="00942BEE"/>
    <w:rsid w:val="009516B2"/>
    <w:rsid w:val="00955299"/>
    <w:rsid w:val="009C1C8C"/>
    <w:rsid w:val="009D2496"/>
    <w:rsid w:val="00A0550E"/>
    <w:rsid w:val="00A678CF"/>
    <w:rsid w:val="00A84B59"/>
    <w:rsid w:val="00AC037B"/>
    <w:rsid w:val="00AC0420"/>
    <w:rsid w:val="00AE459F"/>
    <w:rsid w:val="00B10BE1"/>
    <w:rsid w:val="00B17097"/>
    <w:rsid w:val="00B41A9C"/>
    <w:rsid w:val="00B832BA"/>
    <w:rsid w:val="00C26E15"/>
    <w:rsid w:val="00CE5A2C"/>
    <w:rsid w:val="00CE6287"/>
    <w:rsid w:val="00D213DB"/>
    <w:rsid w:val="00D67DD9"/>
    <w:rsid w:val="00DA1E32"/>
    <w:rsid w:val="00E72CEA"/>
    <w:rsid w:val="00ED4D3D"/>
    <w:rsid w:val="00ED4F89"/>
    <w:rsid w:val="00F109D4"/>
    <w:rsid w:val="00F243C7"/>
    <w:rsid w:val="00FB661A"/>
    <w:rsid w:val="00FE20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8BAF"/>
  <w15:chartTrackingRefBased/>
  <w15:docId w15:val="{2FDD78F8-E262-4D85-82D0-E0165823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14D6"/>
    <w:pPr>
      <w:spacing w:line="252" w:lineRule="auto"/>
    </w:pPr>
    <w:rPr>
      <w:rFonts w:eastAsiaTheme="minorEastAsia" w:cs="Times New Roman"/>
      <w:lang w:eastAsia="fr-FR"/>
    </w:rPr>
  </w:style>
  <w:style w:type="paragraph" w:styleId="Titre3">
    <w:name w:val="heading 3"/>
    <w:basedOn w:val="Normal"/>
    <w:next w:val="Normal"/>
    <w:link w:val="Titre3Car"/>
    <w:uiPriority w:val="9"/>
    <w:unhideWhenUsed/>
    <w:qFormat/>
    <w:rsid w:val="0032619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514D6"/>
    <w:rPr>
      <w:color w:val="0563C1"/>
      <w:u w:val="single"/>
    </w:rPr>
  </w:style>
  <w:style w:type="character" w:styleId="lev">
    <w:name w:val="Strong"/>
    <w:basedOn w:val="Policepardfaut"/>
    <w:uiPriority w:val="22"/>
    <w:qFormat/>
    <w:rsid w:val="003514D6"/>
    <w:rPr>
      <w:rFonts w:ascii="Times New Roman" w:hAnsi="Times New Roman" w:cs="Times New Roman" w:hint="default"/>
      <w:b/>
      <w:bCs/>
    </w:rPr>
  </w:style>
  <w:style w:type="paragraph" w:styleId="NormalWeb">
    <w:name w:val="Normal (Web)"/>
    <w:basedOn w:val="Normal"/>
    <w:uiPriority w:val="99"/>
    <w:semiHidden/>
    <w:unhideWhenUsed/>
    <w:rsid w:val="003514D6"/>
    <w:pPr>
      <w:spacing w:before="100" w:beforeAutospacing="1" w:after="119" w:line="240" w:lineRule="auto"/>
    </w:pPr>
    <w:rPr>
      <w:rFonts w:ascii="Times New Roman" w:eastAsia="Times New Roman" w:hAnsi="Times New Roman"/>
      <w:sz w:val="24"/>
      <w:szCs w:val="24"/>
    </w:rPr>
  </w:style>
  <w:style w:type="paragraph" w:styleId="Paragraphedeliste">
    <w:name w:val="List Paragraph"/>
    <w:basedOn w:val="Normal"/>
    <w:uiPriority w:val="34"/>
    <w:qFormat/>
    <w:rsid w:val="003514D6"/>
    <w:pPr>
      <w:spacing w:after="0" w:line="240" w:lineRule="auto"/>
      <w:ind w:left="720"/>
      <w:contextualSpacing/>
    </w:pPr>
    <w:rPr>
      <w:rFonts w:ascii="Times New Roman" w:hAnsi="Times New Roman"/>
      <w:sz w:val="20"/>
      <w:szCs w:val="20"/>
    </w:rPr>
  </w:style>
  <w:style w:type="paragraph" w:customStyle="1" w:styleId="Standard">
    <w:name w:val="Standard"/>
    <w:uiPriority w:val="99"/>
    <w:rsid w:val="003514D6"/>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name-article">
    <w:name w:val="name-article"/>
    <w:basedOn w:val="Normal"/>
    <w:uiPriority w:val="99"/>
    <w:rsid w:val="003514D6"/>
    <w:pPr>
      <w:spacing w:before="100" w:beforeAutospacing="1" w:after="100" w:afterAutospacing="1" w:line="240" w:lineRule="auto"/>
    </w:pPr>
    <w:rPr>
      <w:rFonts w:ascii="Calibri" w:eastAsia="Times New Roman" w:hAnsi="Calibri" w:cs="Calibri"/>
      <w:color w:val="000000"/>
    </w:rPr>
  </w:style>
  <w:style w:type="table" w:styleId="Grilledutableau">
    <w:name w:val="Table Grid"/>
    <w:basedOn w:val="TableauNormal"/>
    <w:uiPriority w:val="39"/>
    <w:rsid w:val="003514D6"/>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Policepardfaut"/>
    <w:rsid w:val="004960C1"/>
  </w:style>
  <w:style w:type="character" w:customStyle="1" w:styleId="Titre3Car">
    <w:name w:val="Titre 3 Car"/>
    <w:basedOn w:val="Policepardfaut"/>
    <w:link w:val="Titre3"/>
    <w:uiPriority w:val="9"/>
    <w:rsid w:val="00326190"/>
    <w:rPr>
      <w:rFonts w:asciiTheme="majorHAnsi" w:eastAsiaTheme="majorEastAsia" w:hAnsiTheme="majorHAnsi" w:cstheme="majorBidi"/>
      <w:color w:val="1F3763" w:themeColor="accent1" w:themeShade="7F"/>
      <w:sz w:val="24"/>
      <w:szCs w:val="24"/>
      <w:lang w:eastAsia="fr-FR"/>
    </w:rPr>
  </w:style>
  <w:style w:type="paragraph" w:customStyle="1" w:styleId="Default">
    <w:name w:val="Default"/>
    <w:rsid w:val="00471E0D"/>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4342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4210"/>
    <w:rPr>
      <w:rFonts w:ascii="Segoe UI" w:eastAsiaTheme="minorEastAsia"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339553">
      <w:bodyDiv w:val="1"/>
      <w:marLeft w:val="0"/>
      <w:marRight w:val="0"/>
      <w:marTop w:val="0"/>
      <w:marBottom w:val="0"/>
      <w:divBdr>
        <w:top w:val="none" w:sz="0" w:space="0" w:color="auto"/>
        <w:left w:val="none" w:sz="0" w:space="0" w:color="auto"/>
        <w:bottom w:val="none" w:sz="0" w:space="0" w:color="auto"/>
        <w:right w:val="none" w:sz="0" w:space="0" w:color="auto"/>
      </w:divBdr>
    </w:div>
    <w:div w:id="19678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2889</TotalTime>
  <Pages>10</Pages>
  <Words>2588</Words>
  <Characters>14236</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Dietrich</dc:creator>
  <cp:keywords/>
  <dc:description/>
  <cp:lastModifiedBy>Fabienne Dietrich</cp:lastModifiedBy>
  <cp:revision>45</cp:revision>
  <cp:lastPrinted>2023-06-19T14:58:00Z</cp:lastPrinted>
  <dcterms:created xsi:type="dcterms:W3CDTF">2023-06-02T09:48:00Z</dcterms:created>
  <dcterms:modified xsi:type="dcterms:W3CDTF">2023-07-03T12:28:00Z</dcterms:modified>
</cp:coreProperties>
</file>